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96" w:after="96" w:line="276"/>
        <w:ind w:right="0" w:left="0" w:firstLine="0"/>
        <w:jc w:val="left"/>
        <w:rPr>
          <w:rFonts w:ascii="Calibri" w:hAnsi="Calibri" w:cs="Calibri" w:eastAsia="Calibri"/>
          <w:color w:val="auto"/>
          <w:spacing w:val="0"/>
          <w:position w:val="0"/>
          <w:sz w:val="21"/>
          <w:shd w:fill="auto" w:val="clear"/>
        </w:rPr>
      </w:pPr>
    </w:p>
    <w:p>
      <w:pPr>
        <w:spacing w:before="96" w:after="96" w:line="276"/>
        <w:ind w:right="0" w:left="0" w:firstLine="0"/>
        <w:jc w:val="left"/>
        <w:rPr>
          <w:rFonts w:ascii="Calibri" w:hAnsi="Calibri" w:cs="Calibri" w:eastAsia="Calibri"/>
          <w:color w:val="auto"/>
          <w:spacing w:val="0"/>
          <w:position w:val="0"/>
          <w:sz w:val="21"/>
          <w:shd w:fill="auto" w:val="clear"/>
        </w:rPr>
      </w:pPr>
    </w:p>
    <w:p>
      <w:pPr>
        <w:spacing w:before="96" w:after="96" w:line="276"/>
        <w:ind w:right="0" w:left="0" w:firstLine="0"/>
        <w:jc w:val="left"/>
        <w:rPr>
          <w:rFonts w:ascii="Calibri" w:hAnsi="Calibri" w:cs="Calibri" w:eastAsia="Calibri"/>
          <w:color w:val="auto"/>
          <w:spacing w:val="0"/>
          <w:position w:val="0"/>
          <w:sz w:val="21"/>
          <w:shd w:fill="auto" w:val="clear"/>
        </w:rPr>
      </w:pPr>
    </w:p>
    <w:p>
      <w:pPr>
        <w:spacing w:before="96" w:after="96" w:line="276"/>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p>
    <w:p>
      <w:pPr>
        <w:spacing w:before="96" w:after="96" w:line="276"/>
        <w:ind w:right="0" w:left="0" w:firstLine="0"/>
        <w:jc w:val="left"/>
        <w:rPr>
          <w:rFonts w:ascii="Calibri" w:hAnsi="Calibri" w:cs="Calibri" w:eastAsia="Calibri"/>
          <w:color w:val="auto"/>
          <w:spacing w:val="0"/>
          <w:position w:val="0"/>
          <w:sz w:val="21"/>
          <w:shd w:fill="auto" w:val="clear"/>
        </w:rPr>
      </w:pPr>
    </w:p>
    <w:p>
      <w:pPr>
        <w:spacing w:before="120" w:after="120" w:line="288"/>
        <w:ind w:right="0" w:left="0" w:firstLine="0"/>
        <w:jc w:val="center"/>
        <w:rPr>
          <w:rFonts w:ascii="Calibri" w:hAnsi="Calibri" w:cs="Calibri" w:eastAsia="Calibri"/>
          <w:b/>
          <w:caps w:val="true"/>
          <w:color w:val="000000"/>
          <w:spacing w:val="0"/>
          <w:position w:val="0"/>
          <w:sz w:val="22"/>
          <w:shd w:fill="auto" w:val="clear"/>
        </w:rPr>
      </w:pPr>
      <w:r>
        <w:rPr>
          <w:rFonts w:ascii="Calibri" w:hAnsi="Calibri" w:cs="Calibri" w:eastAsia="Calibri"/>
          <w:b/>
          <w:caps w:val="true"/>
          <w:color w:val="000000"/>
          <w:spacing w:val="0"/>
          <w:position w:val="0"/>
          <w:sz w:val="22"/>
          <w:shd w:fill="auto" w:val="clear"/>
        </w:rPr>
        <w:t xml:space="preserve">Wst</w:t>
      </w:r>
      <w:r>
        <w:rPr>
          <w:rFonts w:ascii="Calibri" w:hAnsi="Calibri" w:cs="Calibri" w:eastAsia="Calibri"/>
          <w:b/>
          <w:caps w:val="true"/>
          <w:color w:val="000000"/>
          <w:spacing w:val="0"/>
          <w:position w:val="0"/>
          <w:sz w:val="22"/>
          <w:shd w:fill="auto" w:val="clear"/>
        </w:rPr>
        <w:t xml:space="preserve">ęp</w:t>
      </w:r>
    </w:p>
    <w:p>
      <w:pPr>
        <w:spacing w:before="120" w:after="120" w:line="288"/>
        <w:ind w:right="0" w:left="0" w:firstLine="0"/>
        <w:jc w:val="both"/>
        <w:rPr>
          <w:rFonts w:ascii="Calibri" w:hAnsi="Calibri" w:cs="Calibri" w:eastAsia="Calibri"/>
          <w:b/>
          <w:caps w:val="true"/>
          <w:color w:val="000000"/>
          <w:spacing w:val="0"/>
          <w:position w:val="0"/>
          <w:sz w:val="21"/>
          <w:shd w:fill="auto" w:val="clear"/>
        </w:rPr>
      </w:pP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w:t>
      </w:r>
      <w:r>
        <w:rPr>
          <w:rFonts w:ascii="Calibri" w:hAnsi="Calibri" w:cs="Calibri" w:eastAsia="Calibri"/>
          <w:color w:val="000000"/>
          <w:spacing w:val="0"/>
          <w:position w:val="0"/>
          <w:sz w:val="21"/>
          <w:shd w:fill="auto" w:val="clear"/>
        </w:rPr>
        <w:t xml:space="preserve">2020 </w:t>
      </w:r>
      <w:r>
        <w:rPr>
          <w:rFonts w:ascii="Calibri" w:hAnsi="Calibri" w:cs="Calibri" w:eastAsia="Calibri"/>
          <w:color w:val="000000"/>
          <w:spacing w:val="0"/>
          <w:position w:val="0"/>
          <w:sz w:val="21"/>
          <w:shd w:fill="auto" w:val="clear"/>
        </w:rPr>
        <w:t xml:space="preserve">roku w ramach podstawowej opieki zdrowotnej udzielono ponad </w:t>
      </w:r>
      <w:r>
        <w:rPr>
          <w:rFonts w:ascii="Calibri" w:hAnsi="Calibri" w:cs="Calibri" w:eastAsia="Calibri"/>
          <w:color w:val="000000"/>
          <w:spacing w:val="0"/>
          <w:position w:val="0"/>
          <w:sz w:val="21"/>
          <w:shd w:fill="auto" w:val="clear"/>
        </w:rPr>
        <w:t xml:space="preserve">5,9 </w:t>
      </w:r>
      <w:r>
        <w:rPr>
          <w:rFonts w:ascii="Calibri" w:hAnsi="Calibri" w:cs="Calibri" w:eastAsia="Calibri"/>
          <w:color w:val="000000"/>
          <w:spacing w:val="0"/>
          <w:position w:val="0"/>
          <w:sz w:val="21"/>
          <w:shd w:fill="auto" w:val="clear"/>
        </w:rPr>
        <w:t xml:space="preserve">mln teleporad. Teleporady stanowi</w:t>
      </w:r>
      <w:r>
        <w:rPr>
          <w:rFonts w:ascii="Calibri" w:hAnsi="Calibri" w:cs="Calibri" w:eastAsia="Calibri"/>
          <w:color w:val="000000"/>
          <w:spacing w:val="0"/>
          <w:position w:val="0"/>
          <w:sz w:val="21"/>
          <w:shd w:fill="auto" w:val="clear"/>
        </w:rPr>
        <w:t xml:space="preserve">ły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istotny element ambulatoryjnej opieki specjalistycznej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tylko w pierwszej po</w:t>
      </w:r>
      <w:r>
        <w:rPr>
          <w:rFonts w:ascii="Calibri" w:hAnsi="Calibri" w:cs="Calibri" w:eastAsia="Calibri"/>
          <w:color w:val="000000"/>
          <w:spacing w:val="0"/>
          <w:position w:val="0"/>
          <w:sz w:val="21"/>
          <w:shd w:fill="auto" w:val="clear"/>
        </w:rPr>
        <w:t xml:space="preserve">łowie ubiegłego roku zrealizowano około </w:t>
      </w:r>
      <w:r>
        <w:rPr>
          <w:rFonts w:ascii="Calibri" w:hAnsi="Calibri" w:cs="Calibri" w:eastAsia="Calibri"/>
          <w:color w:val="000000"/>
          <w:spacing w:val="0"/>
          <w:position w:val="0"/>
          <w:sz w:val="21"/>
          <w:shd w:fill="auto" w:val="clear"/>
        </w:rPr>
        <w:t xml:space="preserve">50</w:t>
      </w:r>
      <w:r>
        <w:rPr>
          <w:rFonts w:ascii="Calibri" w:hAnsi="Calibri" w:cs="Calibri" w:eastAsia="Calibri"/>
          <w:color w:val="000000"/>
          <w:spacing w:val="0"/>
          <w:position w:val="0"/>
          <w:sz w:val="21"/>
          <w:shd w:fill="auto" w:val="clear"/>
        </w:rPr>
        <w:t xml:space="preserve"> tysięcy teleporad w zakresie diabetologii, blisko </w:t>
      </w:r>
      <w:r>
        <w:rPr>
          <w:rFonts w:ascii="Calibri" w:hAnsi="Calibri" w:cs="Calibri" w:eastAsia="Calibri"/>
          <w:color w:val="000000"/>
          <w:spacing w:val="0"/>
          <w:position w:val="0"/>
          <w:sz w:val="21"/>
          <w:shd w:fill="auto" w:val="clear"/>
        </w:rPr>
        <w:t xml:space="preserve">70</w:t>
      </w:r>
      <w:r>
        <w:rPr>
          <w:rFonts w:ascii="Calibri" w:hAnsi="Calibri" w:cs="Calibri" w:eastAsia="Calibri"/>
          <w:color w:val="000000"/>
          <w:spacing w:val="0"/>
          <w:position w:val="0"/>
          <w:sz w:val="21"/>
          <w:shd w:fill="auto" w:val="clear"/>
        </w:rPr>
        <w:t xml:space="preserve"> tysięcy teleporad w zakresie kardiologii czy też ponad </w:t>
      </w:r>
      <w:r>
        <w:rPr>
          <w:rFonts w:ascii="Calibri" w:hAnsi="Calibri" w:cs="Calibri" w:eastAsia="Calibri"/>
          <w:color w:val="000000"/>
          <w:spacing w:val="0"/>
          <w:position w:val="0"/>
          <w:sz w:val="21"/>
          <w:shd w:fill="auto" w:val="clear"/>
        </w:rPr>
        <w:t xml:space="preserve">66 </w:t>
      </w:r>
      <w:r>
        <w:rPr>
          <w:rFonts w:ascii="Calibri" w:hAnsi="Calibri" w:cs="Calibri" w:eastAsia="Calibri"/>
          <w:color w:val="000000"/>
          <w:spacing w:val="0"/>
          <w:position w:val="0"/>
          <w:sz w:val="21"/>
          <w:shd w:fill="auto" w:val="clear"/>
        </w:rPr>
        <w:t xml:space="preserve">tysięcy teleporad w zakresie położnictwa i ginekologii. W ramach koszyka świadczeń gwarantowanych jest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finansowana telerehabilitacja kardiologiczna oraz inne świadczenia telemedyczne takie jak teleradiologia oraz telekonsylia. W tym kontekście na uwzględnienie zasługuje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zastosowanie wyrob</w:t>
      </w:r>
      <w:r>
        <w:rPr>
          <w:rFonts w:ascii="Calibri" w:hAnsi="Calibri" w:cs="Calibri" w:eastAsia="Calibri"/>
          <w:color w:val="000000"/>
          <w:spacing w:val="0"/>
          <w:position w:val="0"/>
          <w:sz w:val="21"/>
          <w:shd w:fill="auto" w:val="clear"/>
        </w:rPr>
        <w:t xml:space="preserve">ów medycznych do monitorowania stanu zdrowia pacjenta, w szczególno</w:t>
      </w:r>
      <w:r>
        <w:rPr>
          <w:rFonts w:ascii="Calibri" w:hAnsi="Calibri" w:cs="Calibri" w:eastAsia="Calibri"/>
          <w:color w:val="000000"/>
          <w:spacing w:val="0"/>
          <w:position w:val="0"/>
          <w:sz w:val="21"/>
          <w:shd w:fill="auto" w:val="clear"/>
        </w:rPr>
        <w:t xml:space="preserve">ści uwzględniających nowoczesne rozwiązania pomiarowe w diabetologii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takie jak systemy monitorowania st</w:t>
      </w:r>
      <w:r>
        <w:rPr>
          <w:rFonts w:ascii="Calibri" w:hAnsi="Calibri" w:cs="Calibri" w:eastAsia="Calibri"/>
          <w:color w:val="000000"/>
          <w:spacing w:val="0"/>
          <w:position w:val="0"/>
          <w:sz w:val="21"/>
          <w:shd w:fill="auto" w:val="clear"/>
        </w:rPr>
        <w:t xml:space="preserve">ężenia glukozy Flash (FGM/isCGM) oraz systemy ciągłego monitorowania glikemii w czasie rzeczywistym (CGM-RT).</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Powy</w:t>
      </w:r>
      <w:r>
        <w:rPr>
          <w:rFonts w:ascii="Calibri" w:hAnsi="Calibri" w:cs="Calibri" w:eastAsia="Calibri"/>
          <w:color w:val="000000"/>
          <w:spacing w:val="0"/>
          <w:position w:val="0"/>
          <w:sz w:val="21"/>
          <w:shd w:fill="auto" w:val="clear"/>
        </w:rPr>
        <w:t xml:space="preserve">ższe dane dotyczą wyłącznie świadczeń finansowanych ze środk</w:t>
      </w:r>
      <w:r>
        <w:rPr>
          <w:rFonts w:ascii="Calibri" w:hAnsi="Calibri" w:cs="Calibri" w:eastAsia="Calibri"/>
          <w:color w:val="000000"/>
          <w:spacing w:val="0"/>
          <w:position w:val="0"/>
          <w:sz w:val="21"/>
          <w:shd w:fill="auto" w:val="clear"/>
        </w:rPr>
        <w:t xml:space="preserve">ów publicznych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nie uwzgl</w:t>
      </w:r>
      <w:r>
        <w:rPr>
          <w:rFonts w:ascii="Calibri" w:hAnsi="Calibri" w:cs="Calibri" w:eastAsia="Calibri"/>
          <w:color w:val="000000"/>
          <w:spacing w:val="0"/>
          <w:position w:val="0"/>
          <w:sz w:val="21"/>
          <w:shd w:fill="auto" w:val="clear"/>
        </w:rPr>
        <w:t xml:space="preserve">ędniając tym samym teleporad realizowanych poza finansowaniem płatnika publicznego. Telemedycyna nie jest już więc tylko </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dodatkiem</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do leczenia - stanowi ona bowiem strategiczny filar systemu ochrony zdrowia XXI w.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Rozwój telemedycyny w opiece zdrowotnej wynika ze zmian w obszarach takich jak: </w:t>
      </w:r>
      <w:r>
        <w:rPr>
          <w:rFonts w:ascii="Calibri" w:hAnsi="Calibri" w:cs="Calibri" w:eastAsia="Calibri"/>
          <w:color w:val="000000"/>
          <w:spacing w:val="0"/>
          <w:position w:val="0"/>
          <w:sz w:val="21"/>
          <w:shd w:fill="auto" w:val="clear"/>
        </w:rPr>
        <w:t xml:space="preserve">świadomość, infrastruktura IT, jakość, finansowanie oraz prawo (tzw. filary rozwoju), jak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przemodelowania systemu w związku z wprowadzeniem stanu epidemii COVID -</w:t>
      </w:r>
      <w:r>
        <w:rPr>
          <w:rFonts w:ascii="Calibri" w:hAnsi="Calibri" w:cs="Calibri" w:eastAsia="Calibri"/>
          <w:color w:val="000000"/>
          <w:spacing w:val="0"/>
          <w:position w:val="0"/>
          <w:sz w:val="21"/>
          <w:shd w:fill="auto" w:val="clear"/>
        </w:rPr>
        <w:t xml:space="preserve">19</w:t>
      </w:r>
      <w:r>
        <w:rPr>
          <w:rFonts w:ascii="Calibri" w:hAnsi="Calibri" w:cs="Calibri" w:eastAsia="Calibri"/>
          <w:color w:val="000000"/>
          <w:spacing w:val="0"/>
          <w:position w:val="0"/>
          <w:sz w:val="21"/>
          <w:shd w:fill="auto" w:val="clear"/>
        </w:rPr>
        <w:t xml:space="preserve">. Eksperci Fundacji Telemedyczna Grupa Robocza w </w:t>
      </w:r>
      <w:r>
        <w:rPr>
          <w:rFonts w:ascii="Calibri" w:hAnsi="Calibri" w:cs="Calibri" w:eastAsia="Calibri"/>
          <w:color w:val="000000"/>
          <w:spacing w:val="0"/>
          <w:position w:val="0"/>
          <w:sz w:val="21"/>
          <w:shd w:fill="auto" w:val="clear"/>
        </w:rPr>
        <w:t xml:space="preserve">2018 </w:t>
      </w:r>
      <w:r>
        <w:rPr>
          <w:rFonts w:ascii="Calibri" w:hAnsi="Calibri" w:cs="Calibri" w:eastAsia="Calibri"/>
          <w:color w:val="000000"/>
          <w:spacing w:val="0"/>
          <w:position w:val="0"/>
          <w:sz w:val="21"/>
          <w:shd w:fill="auto" w:val="clear"/>
        </w:rPr>
        <w:t xml:space="preserve">r. na łamach raportu </w:t>
      </w:r>
      <w:r>
        <w:rPr>
          <w:rFonts w:ascii="Calibri" w:hAnsi="Calibri" w:cs="Calibri" w:eastAsia="Calibri"/>
          <w:i/>
          <w:color w:val="000000"/>
          <w:spacing w:val="0"/>
          <w:position w:val="0"/>
          <w:sz w:val="21"/>
          <w:shd w:fill="auto" w:val="clear"/>
        </w:rPr>
        <w:t xml:space="preserve">Jak wykorzystać potencjał telemedycyny w polskim systemie ochrony zdrowia?</w:t>
      </w:r>
      <w:r>
        <w:rPr>
          <w:rFonts w:ascii="Calibri" w:hAnsi="Calibri" w:cs="Calibri" w:eastAsia="Calibri"/>
          <w:color w:val="000000"/>
          <w:spacing w:val="0"/>
          <w:position w:val="0"/>
          <w:sz w:val="21"/>
          <w:shd w:fill="auto" w:val="clear"/>
        </w:rPr>
        <w:t xml:space="preserve"> ocenili </w:t>
      </w:r>
      <w:r>
        <w:rPr>
          <w:rFonts w:ascii="Calibri" w:hAnsi="Calibri" w:cs="Calibri" w:eastAsia="Calibri"/>
          <w:color w:val="000000"/>
          <w:spacing w:val="0"/>
          <w:position w:val="0"/>
          <w:sz w:val="21"/>
          <w:shd w:fill="auto" w:val="clear"/>
        </w:rPr>
        <w:t xml:space="preserve">ówczesne uwarunkowania telemedycyny w kontek</w:t>
      </w:r>
      <w:r>
        <w:rPr>
          <w:rFonts w:ascii="Calibri" w:hAnsi="Calibri" w:cs="Calibri" w:eastAsia="Calibri"/>
          <w:color w:val="000000"/>
          <w:spacing w:val="0"/>
          <w:position w:val="0"/>
          <w:sz w:val="21"/>
          <w:shd w:fill="auto" w:val="clear"/>
        </w:rPr>
        <w:t xml:space="preserve">ście poszczeg</w:t>
      </w:r>
      <w:r>
        <w:rPr>
          <w:rFonts w:ascii="Calibri" w:hAnsi="Calibri" w:cs="Calibri" w:eastAsia="Calibri"/>
          <w:color w:val="000000"/>
          <w:spacing w:val="0"/>
          <w:position w:val="0"/>
          <w:sz w:val="21"/>
          <w:shd w:fill="auto" w:val="clear"/>
        </w:rPr>
        <w:t xml:space="preserve">ólnych filarów odpowiedzialnego rozwoju telemedycyny. Nawi</w:t>
      </w:r>
      <w:r>
        <w:rPr>
          <w:rFonts w:ascii="Calibri" w:hAnsi="Calibri" w:cs="Calibri" w:eastAsia="Calibri"/>
          <w:color w:val="000000"/>
          <w:spacing w:val="0"/>
          <w:position w:val="0"/>
          <w:sz w:val="21"/>
          <w:shd w:fill="auto" w:val="clear"/>
        </w:rPr>
        <w:t xml:space="preserve">ązując do powyższej publikacji, autorzy niniejszego White paper dla telemedycyny (</w:t>
      </w:r>
      <w:r>
        <w:rPr>
          <w:rFonts w:ascii="Calibri" w:hAnsi="Calibri" w:cs="Calibri" w:eastAsia="Calibri"/>
          <w:color w:val="000000"/>
          <w:spacing w:val="0"/>
          <w:position w:val="0"/>
          <w:sz w:val="21"/>
          <w:shd w:fill="auto" w:val="clear"/>
        </w:rPr>
        <w:t xml:space="preserve">„</w:t>
      </w:r>
      <w:r>
        <w:rPr>
          <w:rFonts w:ascii="Calibri" w:hAnsi="Calibri" w:cs="Calibri" w:eastAsia="Calibri"/>
          <w:b/>
          <w:color w:val="000000"/>
          <w:spacing w:val="0"/>
          <w:position w:val="0"/>
          <w:sz w:val="21"/>
          <w:shd w:fill="auto" w:val="clear"/>
        </w:rPr>
        <w:t xml:space="preserve">White Paper</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 przedstawi</w:t>
      </w:r>
      <w:r>
        <w:rPr>
          <w:rFonts w:ascii="Calibri" w:hAnsi="Calibri" w:cs="Calibri" w:eastAsia="Calibri"/>
          <w:color w:val="000000"/>
          <w:spacing w:val="0"/>
          <w:position w:val="0"/>
          <w:sz w:val="21"/>
          <w:shd w:fill="auto" w:val="clear"/>
        </w:rPr>
        <w:t xml:space="preserve">ą kluczowe zmiany związane z telemedycyną w perspektywie poszczeg</w:t>
      </w:r>
      <w:r>
        <w:rPr>
          <w:rFonts w:ascii="Calibri" w:hAnsi="Calibri" w:cs="Calibri" w:eastAsia="Calibri"/>
          <w:color w:val="000000"/>
          <w:spacing w:val="0"/>
          <w:position w:val="0"/>
          <w:sz w:val="21"/>
          <w:shd w:fill="auto" w:val="clear"/>
        </w:rPr>
        <w:t xml:space="preserve">ólnych filarów rozwoju.</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Ponadto w White paper zaprezentowana zostanie analiza wybranych aspektów regulacyjnych, spo</w:t>
      </w:r>
      <w:r>
        <w:rPr>
          <w:rFonts w:ascii="Calibri" w:hAnsi="Calibri" w:cs="Calibri" w:eastAsia="Calibri"/>
          <w:color w:val="000000"/>
          <w:spacing w:val="0"/>
          <w:position w:val="0"/>
          <w:sz w:val="21"/>
          <w:shd w:fill="auto" w:val="clear"/>
        </w:rPr>
        <w:t xml:space="preserve">łecznych i medycznych związanych ze stosowaniem rozwiązań telemedycznych w Polsce w </w:t>
      </w:r>
      <w:r>
        <w:rPr>
          <w:rFonts w:ascii="Calibri" w:hAnsi="Calibri" w:cs="Calibri" w:eastAsia="Calibri"/>
          <w:color w:val="000000"/>
          <w:spacing w:val="0"/>
          <w:position w:val="0"/>
          <w:sz w:val="21"/>
          <w:shd w:fill="auto" w:val="clear"/>
        </w:rPr>
        <w:t xml:space="preserve">2021 </w:t>
      </w:r>
      <w:r>
        <w:rPr>
          <w:rFonts w:ascii="Calibri" w:hAnsi="Calibri" w:cs="Calibri" w:eastAsia="Calibri"/>
          <w:color w:val="000000"/>
          <w:spacing w:val="0"/>
          <w:position w:val="0"/>
          <w:sz w:val="21"/>
          <w:shd w:fill="auto" w:val="clear"/>
        </w:rPr>
        <w:t xml:space="preserve">r. W oparciu o wnioski z przeprowadzonej oceny, wskazana zostanie propozycja działań, kt</w:t>
      </w:r>
      <w:r>
        <w:rPr>
          <w:rFonts w:ascii="Calibri" w:hAnsi="Calibri" w:cs="Calibri" w:eastAsia="Calibri"/>
          <w:color w:val="000000"/>
          <w:spacing w:val="0"/>
          <w:position w:val="0"/>
          <w:sz w:val="21"/>
          <w:shd w:fill="auto" w:val="clear"/>
        </w:rPr>
        <w:t xml:space="preserve">óre mog</w:t>
      </w:r>
      <w:r>
        <w:rPr>
          <w:rFonts w:ascii="Calibri" w:hAnsi="Calibri" w:cs="Calibri" w:eastAsia="Calibri"/>
          <w:color w:val="000000"/>
          <w:spacing w:val="0"/>
          <w:position w:val="0"/>
          <w:sz w:val="21"/>
          <w:shd w:fill="auto" w:val="clear"/>
        </w:rPr>
        <w:t xml:space="preserve">ą prowadzić do zwiększenia jakości udzielania świadczeń telemedycznych z uwzględnieniem centralnej roli pacjenta w systemie.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Celem dokumentu jest syntetyczne uj</w:t>
      </w:r>
      <w:r>
        <w:rPr>
          <w:rFonts w:ascii="Calibri" w:hAnsi="Calibri" w:cs="Calibri" w:eastAsia="Calibri"/>
          <w:color w:val="000000"/>
          <w:spacing w:val="0"/>
          <w:position w:val="0"/>
          <w:sz w:val="21"/>
          <w:shd w:fill="auto" w:val="clear"/>
        </w:rPr>
        <w:t xml:space="preserve">ęcie problematyki telemedycyny, w związku z tym nie opisuje wszystkich aspekt</w:t>
      </w:r>
      <w:r>
        <w:rPr>
          <w:rFonts w:ascii="Calibri" w:hAnsi="Calibri" w:cs="Calibri" w:eastAsia="Calibri"/>
          <w:color w:val="000000"/>
          <w:spacing w:val="0"/>
          <w:position w:val="0"/>
          <w:sz w:val="21"/>
          <w:shd w:fill="auto" w:val="clear"/>
        </w:rPr>
        <w:t xml:space="preserve">ów zwi</w:t>
      </w:r>
      <w:r>
        <w:rPr>
          <w:rFonts w:ascii="Calibri" w:hAnsi="Calibri" w:cs="Calibri" w:eastAsia="Calibri"/>
          <w:color w:val="000000"/>
          <w:spacing w:val="0"/>
          <w:position w:val="0"/>
          <w:sz w:val="21"/>
          <w:shd w:fill="auto" w:val="clear"/>
        </w:rPr>
        <w:t xml:space="preserve">ązanych z telemedycyną. </w:t>
      </w:r>
    </w:p>
    <w:p>
      <w:pPr>
        <w:spacing w:before="120" w:after="120" w:line="288"/>
        <w:ind w:right="0" w:left="0" w:firstLine="0"/>
        <w:jc w:val="both"/>
        <w:rPr>
          <w:rFonts w:ascii="Calibri" w:hAnsi="Calibri" w:cs="Calibri" w:eastAsia="Calibri"/>
          <w:b/>
          <w:color w:val="000000"/>
          <w:spacing w:val="0"/>
          <w:position w:val="0"/>
          <w:sz w:val="21"/>
          <w:shd w:fill="auto" w:val="clear"/>
        </w:rPr>
      </w:pP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Zapraszamy do lektury.</w:t>
        <w:t xml:space="preserve"> </w:t>
      </w:r>
    </w:p>
    <w:p>
      <w:pPr>
        <w:spacing w:before="120" w:after="120" w:line="288"/>
        <w:ind w:right="0" w:left="0" w:firstLine="0"/>
        <w:jc w:val="both"/>
        <w:rPr>
          <w:rFonts w:ascii="Calibri" w:hAnsi="Calibri" w:cs="Calibri" w:eastAsia="Calibri"/>
          <w:color w:val="000000"/>
          <w:spacing w:val="0"/>
          <w:position w:val="0"/>
          <w:sz w:val="21"/>
          <w:shd w:fill="auto" w:val="clear"/>
        </w:rPr>
      </w:pPr>
    </w:p>
    <w:p>
      <w:pPr>
        <w:spacing w:before="96" w:after="96" w:line="288"/>
        <w:ind w:right="0" w:left="0" w:firstLine="0"/>
        <w:jc w:val="center"/>
        <w:rPr>
          <w:rFonts w:ascii="Calibri" w:hAnsi="Calibri" w:cs="Calibri" w:eastAsia="Calibri"/>
          <w:b/>
          <w:caps w:val="true"/>
          <w:color w:val="000000"/>
          <w:spacing w:val="0"/>
          <w:position w:val="0"/>
          <w:sz w:val="22"/>
          <w:shd w:fill="auto" w:val="clear"/>
        </w:rPr>
      </w:pPr>
      <w:r>
        <w:rPr>
          <w:rFonts w:ascii="Calibri" w:hAnsi="Calibri" w:cs="Calibri" w:eastAsia="Calibri"/>
          <w:b/>
          <w:caps w:val="true"/>
          <w:color w:val="000000"/>
          <w:spacing w:val="0"/>
          <w:position w:val="0"/>
          <w:sz w:val="22"/>
          <w:shd w:fill="auto" w:val="clear"/>
        </w:rPr>
        <w:t xml:space="preserve">podsumowanie</w:t>
      </w:r>
    </w:p>
    <w:tbl>
      <w:tblPr/>
      <w:tblGrid>
        <w:gridCol w:w="1637"/>
        <w:gridCol w:w="7707"/>
      </w:tblGrid>
      <w:tr>
        <w:trPr>
          <w:trHeight w:val="1" w:hRule="atLeast"/>
          <w:jc w:val="left"/>
        </w:trPr>
        <w:tc>
          <w:tcPr>
            <w:tcW w:w="1637"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b/>
                <w:caps w:val="true"/>
                <w:color w:val="FFFFFF"/>
                <w:spacing w:val="0"/>
                <w:position w:val="0"/>
                <w:sz w:val="21"/>
                <w:shd w:fill="auto" w:val="clear"/>
              </w:rPr>
            </w:pPr>
            <w:r>
              <w:rPr>
                <w:rFonts w:ascii="Calibri" w:hAnsi="Calibri" w:cs="Calibri" w:eastAsia="Calibri"/>
                <w:b/>
                <w:caps w:val="true"/>
                <w:color w:val="FFFFFF"/>
                <w:spacing w:val="0"/>
                <w:position w:val="0"/>
                <w:sz w:val="21"/>
                <w:shd w:fill="auto" w:val="clear"/>
              </w:rPr>
              <w:t xml:space="preserve">CZ</w:t>
            </w:r>
            <w:r>
              <w:rPr>
                <w:rFonts w:ascii="Calibri" w:hAnsi="Calibri" w:cs="Calibri" w:eastAsia="Calibri"/>
                <w:b/>
                <w:caps w:val="true"/>
                <w:color w:val="FFFFFF"/>
                <w:spacing w:val="0"/>
                <w:position w:val="0"/>
                <w:sz w:val="21"/>
                <w:shd w:fill="auto" w:val="clear"/>
              </w:rPr>
              <w:t xml:space="preserve">ĘŚĆ I</w:t>
            </w:r>
          </w:p>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aps w:val="true"/>
                <w:color w:val="FFFFFF"/>
                <w:spacing w:val="0"/>
                <w:position w:val="0"/>
                <w:sz w:val="21"/>
                <w:shd w:fill="auto" w:val="clear"/>
              </w:rPr>
              <w:t xml:space="preserve">DIAGNOZA</w:t>
            </w:r>
          </w:p>
        </w:tc>
        <w:tc>
          <w:tcPr>
            <w:tcW w:w="7707"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numPr>
                <w:ilvl w:val="0"/>
                <w:numId w:val="7"/>
              </w:numPr>
              <w:spacing w:before="120" w:after="120" w:line="288"/>
              <w:ind w:right="0" w:left="360" w:hanging="360"/>
              <w:jc w:val="both"/>
              <w:rPr>
                <w:rFonts w:ascii="Calibri" w:hAnsi="Calibri" w:cs="Calibri" w:eastAsia="Calibri"/>
                <w:b/>
                <w:color w:val="000000"/>
                <w:spacing w:val="0"/>
                <w:position w:val="0"/>
                <w:sz w:val="21"/>
                <w:shd w:fill="auto" w:val="clear"/>
              </w:rPr>
            </w:pPr>
            <w:r>
              <w:rPr>
                <w:rFonts w:ascii="Calibri" w:hAnsi="Calibri" w:cs="Calibri" w:eastAsia="Calibri"/>
                <w:color w:val="000000"/>
                <w:spacing w:val="0"/>
                <w:position w:val="0"/>
                <w:sz w:val="21"/>
                <w:shd w:fill="auto" w:val="clear"/>
              </w:rPr>
              <w:t xml:space="preserve">Telemedycyna powinna by</w:t>
            </w:r>
            <w:r>
              <w:rPr>
                <w:rFonts w:ascii="Calibri" w:hAnsi="Calibri" w:cs="Calibri" w:eastAsia="Calibri"/>
                <w:color w:val="000000"/>
                <w:spacing w:val="0"/>
                <w:position w:val="0"/>
                <w:sz w:val="21"/>
                <w:shd w:fill="auto" w:val="clear"/>
              </w:rPr>
              <w:t xml:space="preserve">ć traktowana r</w:t>
            </w:r>
            <w:r>
              <w:rPr>
                <w:rFonts w:ascii="Calibri" w:hAnsi="Calibri" w:cs="Calibri" w:eastAsia="Calibri"/>
                <w:color w:val="000000"/>
                <w:spacing w:val="0"/>
                <w:position w:val="0"/>
                <w:sz w:val="21"/>
                <w:shd w:fill="auto" w:val="clear"/>
              </w:rPr>
              <w:t xml:space="preserve">ównorz</w:t>
            </w:r>
            <w:r>
              <w:rPr>
                <w:rFonts w:ascii="Calibri" w:hAnsi="Calibri" w:cs="Calibri" w:eastAsia="Calibri"/>
                <w:color w:val="000000"/>
                <w:spacing w:val="0"/>
                <w:position w:val="0"/>
                <w:sz w:val="21"/>
                <w:shd w:fill="auto" w:val="clear"/>
              </w:rPr>
              <w:t xml:space="preserve">ędnie do medycyny świadczonej bezpośrednio, opierać się na tych samych podstawach merytorycznych oraz podlegać analogicznemu reżimowi prawnemu. Niezależnie od formy świadczenia zdrowotnego, profesjonalista medyczny kieruje się tymi samymi zasadami wykonywania zawodu medycznego. Oznacza to m.in. działanie zgodnie z aktualną wiedzą medyczną i z należytą starannością. </w:t>
            </w:r>
          </w:p>
          <w:p>
            <w:pPr>
              <w:numPr>
                <w:ilvl w:val="0"/>
                <w:numId w:val="7"/>
              </w:numPr>
              <w:spacing w:before="120" w:after="120" w:line="288"/>
              <w:ind w:right="0" w:left="360" w:hanging="360"/>
              <w:jc w:val="both"/>
              <w:rPr>
                <w:rFonts w:ascii="Calibri" w:hAnsi="Calibri" w:cs="Calibri" w:eastAsia="Calibri"/>
                <w:b/>
                <w:color w:val="000000"/>
                <w:spacing w:val="0"/>
                <w:position w:val="0"/>
                <w:sz w:val="21"/>
                <w:shd w:fill="auto" w:val="clear"/>
              </w:rPr>
            </w:pPr>
            <w:r>
              <w:rPr>
                <w:rFonts w:ascii="Calibri" w:hAnsi="Calibri" w:cs="Calibri" w:eastAsia="Calibri"/>
                <w:color w:val="000000"/>
                <w:spacing w:val="0"/>
                <w:position w:val="0"/>
                <w:sz w:val="21"/>
                <w:shd w:fill="auto" w:val="clear"/>
              </w:rPr>
              <w:t xml:space="preserve">Specyfika udzielania </w:t>
            </w:r>
            <w:r>
              <w:rPr>
                <w:rFonts w:ascii="Calibri" w:hAnsi="Calibri" w:cs="Calibri" w:eastAsia="Calibri"/>
                <w:color w:val="000000"/>
                <w:spacing w:val="0"/>
                <w:position w:val="0"/>
                <w:sz w:val="21"/>
                <w:shd w:fill="auto" w:val="clear"/>
              </w:rPr>
              <w:t xml:space="preserve">świadczeń i leczenia za pomocą rozwiązań telemedycznych wymusza jednak nowe rozwiązania organizacyjne, techniczne, prawne oraz zdefiniowanie podstaw merytorycznych takiego sposobu sprawowania opieki nad pacjentami,  z uwzględnieniem określenia obszar</w:t>
            </w:r>
            <w:r>
              <w:rPr>
                <w:rFonts w:ascii="Calibri" w:hAnsi="Calibri" w:cs="Calibri" w:eastAsia="Calibri"/>
                <w:color w:val="000000"/>
                <w:spacing w:val="0"/>
                <w:position w:val="0"/>
                <w:sz w:val="21"/>
                <w:shd w:fill="auto" w:val="clear"/>
              </w:rPr>
              <w:t xml:space="preserve">ów, w których mo</w:t>
            </w:r>
            <w:r>
              <w:rPr>
                <w:rFonts w:ascii="Calibri" w:hAnsi="Calibri" w:cs="Calibri" w:eastAsia="Calibri"/>
                <w:color w:val="000000"/>
                <w:spacing w:val="0"/>
                <w:position w:val="0"/>
                <w:sz w:val="21"/>
                <w:shd w:fill="auto" w:val="clear"/>
              </w:rPr>
              <w:t xml:space="preserve">że i w kt</w:t>
            </w:r>
            <w:r>
              <w:rPr>
                <w:rFonts w:ascii="Calibri" w:hAnsi="Calibri" w:cs="Calibri" w:eastAsia="Calibri"/>
                <w:color w:val="000000"/>
                <w:spacing w:val="0"/>
                <w:position w:val="0"/>
                <w:sz w:val="21"/>
                <w:shd w:fill="auto" w:val="clear"/>
              </w:rPr>
              <w:t xml:space="preserve">órych nie powinna by</w:t>
            </w:r>
            <w:r>
              <w:rPr>
                <w:rFonts w:ascii="Calibri" w:hAnsi="Calibri" w:cs="Calibri" w:eastAsia="Calibri"/>
                <w:color w:val="000000"/>
                <w:spacing w:val="0"/>
                <w:position w:val="0"/>
                <w:sz w:val="21"/>
                <w:shd w:fill="auto" w:val="clear"/>
              </w:rPr>
              <w:t xml:space="preserve">ć ona stosowana.</w:t>
            </w:r>
          </w:p>
          <w:p>
            <w:pPr>
              <w:numPr>
                <w:ilvl w:val="0"/>
                <w:numId w:val="7"/>
              </w:numPr>
              <w:spacing w:before="120" w:after="120" w:line="288"/>
              <w:ind w:right="0" w:left="360" w:hanging="360"/>
              <w:jc w:val="both"/>
              <w:rPr>
                <w:rFonts w:ascii="Calibri" w:hAnsi="Calibri" w:cs="Calibri" w:eastAsia="Calibri"/>
                <w:b/>
                <w:color w:val="000000"/>
                <w:spacing w:val="0"/>
                <w:position w:val="0"/>
                <w:sz w:val="21"/>
                <w:shd w:fill="auto" w:val="clear"/>
              </w:rPr>
            </w:pPr>
            <w:r>
              <w:rPr>
                <w:rFonts w:ascii="Calibri" w:hAnsi="Calibri" w:cs="Calibri" w:eastAsia="Calibri"/>
                <w:color w:val="000000"/>
                <w:spacing w:val="0"/>
                <w:position w:val="0"/>
                <w:sz w:val="21"/>
                <w:shd w:fill="auto" w:val="clear"/>
              </w:rPr>
              <w:t xml:space="preserve">Telemedycyna to nie tylko teleporada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ale równie</w:t>
            </w:r>
            <w:r>
              <w:rPr>
                <w:rFonts w:ascii="Calibri" w:hAnsi="Calibri" w:cs="Calibri" w:eastAsia="Calibri"/>
                <w:color w:val="000000"/>
                <w:spacing w:val="0"/>
                <w:position w:val="0"/>
                <w:sz w:val="21"/>
                <w:shd w:fill="auto" w:val="clear"/>
              </w:rPr>
              <w:t xml:space="preserve">ż inne świadczenia takie jak konsultacje online, telemonitoring czy telediagnostyka. Dla wielu z nich istnieją dowody naukowe na ich skuteczność i poprawę rokowania pacjent</w:t>
            </w:r>
            <w:r>
              <w:rPr>
                <w:rFonts w:ascii="Calibri" w:hAnsi="Calibri" w:cs="Calibri" w:eastAsia="Calibri"/>
                <w:color w:val="000000"/>
                <w:spacing w:val="0"/>
                <w:position w:val="0"/>
                <w:sz w:val="21"/>
                <w:shd w:fill="auto" w:val="clear"/>
              </w:rPr>
              <w:t xml:space="preserve">ów, równie</w:t>
            </w:r>
            <w:r>
              <w:rPr>
                <w:rFonts w:ascii="Calibri" w:hAnsi="Calibri" w:cs="Calibri" w:eastAsia="Calibri"/>
                <w:color w:val="000000"/>
                <w:spacing w:val="0"/>
                <w:position w:val="0"/>
                <w:sz w:val="21"/>
                <w:shd w:fill="auto" w:val="clear"/>
              </w:rPr>
              <w:t xml:space="preserve">ż w zakresie śmiertelności i ryzyka hospitalizacji. Rzeczywiste korzyści populacyjne wynikające ze stosowania telemedycyny należałoby oceniać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po zwiększeniu zakresu stosowanych rozwiązań telemedycznych.</w:t>
            </w:r>
          </w:p>
          <w:p>
            <w:pPr>
              <w:numPr>
                <w:ilvl w:val="0"/>
                <w:numId w:val="7"/>
              </w:numPr>
              <w:spacing w:before="120" w:after="120" w:line="288"/>
              <w:ind w:right="0" w:left="360" w:hanging="360"/>
              <w:jc w:val="both"/>
              <w:rPr>
                <w:rFonts w:ascii="Calibri" w:hAnsi="Calibri" w:cs="Calibri" w:eastAsia="Calibri"/>
                <w:b/>
                <w:color w:val="000000"/>
                <w:spacing w:val="0"/>
                <w:position w:val="0"/>
                <w:sz w:val="21"/>
                <w:shd w:fill="auto" w:val="clear"/>
              </w:rPr>
            </w:pPr>
            <w:r>
              <w:rPr>
                <w:rFonts w:ascii="Calibri" w:hAnsi="Calibri" w:cs="Calibri" w:eastAsia="Calibri"/>
                <w:color w:val="000000"/>
                <w:spacing w:val="0"/>
                <w:position w:val="0"/>
                <w:sz w:val="21"/>
                <w:shd w:fill="auto" w:val="clear"/>
              </w:rPr>
              <w:t xml:space="preserve">Wzrost zachorowa</w:t>
            </w:r>
            <w:r>
              <w:rPr>
                <w:rFonts w:ascii="Calibri" w:hAnsi="Calibri" w:cs="Calibri" w:eastAsia="Calibri"/>
                <w:color w:val="000000"/>
                <w:spacing w:val="0"/>
                <w:position w:val="0"/>
                <w:sz w:val="21"/>
                <w:shd w:fill="auto" w:val="clear"/>
              </w:rPr>
              <w:t xml:space="preserve">ń na choroby cywilizacyjne, ograniczone zasoby kadrowe oraz ryzyko związane z COVID-</w:t>
            </w:r>
            <w:r>
              <w:rPr>
                <w:rFonts w:ascii="Calibri" w:hAnsi="Calibri" w:cs="Calibri" w:eastAsia="Calibri"/>
                <w:color w:val="000000"/>
                <w:spacing w:val="0"/>
                <w:position w:val="0"/>
                <w:sz w:val="21"/>
                <w:shd w:fill="auto" w:val="clear"/>
              </w:rPr>
              <w:t xml:space="preserve">19 </w:t>
            </w:r>
            <w:r>
              <w:rPr>
                <w:rFonts w:ascii="Calibri" w:hAnsi="Calibri" w:cs="Calibri" w:eastAsia="Calibri"/>
                <w:color w:val="000000"/>
                <w:spacing w:val="0"/>
                <w:position w:val="0"/>
                <w:sz w:val="21"/>
                <w:shd w:fill="auto" w:val="clear"/>
              </w:rPr>
              <w:t xml:space="preserve">uzasadniają zwiększenie wykorzystania telemedycyny. Może ona bowiem stanowić narzędzie zwiększające dostępność do opieki medycznej, m.in. poprzez zniesienie bariery geograficznej (dostęp do lekarzy spoza miejsca zamieszkania, możliwość świadczenia konsultacji przez lekarzy poza plac</w:t>
            </w:r>
            <w:r>
              <w:rPr>
                <w:rFonts w:ascii="Calibri" w:hAnsi="Calibri" w:cs="Calibri" w:eastAsia="Calibri"/>
                <w:color w:val="000000"/>
                <w:spacing w:val="0"/>
                <w:position w:val="0"/>
                <w:sz w:val="21"/>
                <w:shd w:fill="auto" w:val="clear"/>
              </w:rPr>
              <w:t xml:space="preserve">ówkami medycznymi).</w:t>
            </w:r>
          </w:p>
          <w:p>
            <w:pPr>
              <w:numPr>
                <w:ilvl w:val="0"/>
                <w:numId w:val="7"/>
              </w:numPr>
              <w:spacing w:before="120" w:after="120" w:line="288"/>
              <w:ind w:right="0" w:left="360" w:hanging="360"/>
              <w:jc w:val="both"/>
              <w:rPr>
                <w:rFonts w:ascii="Calibri" w:hAnsi="Calibri" w:cs="Calibri" w:eastAsia="Calibri"/>
                <w:b/>
                <w:color w:val="000000"/>
                <w:spacing w:val="0"/>
                <w:position w:val="0"/>
                <w:sz w:val="21"/>
                <w:shd w:fill="auto" w:val="clear"/>
              </w:rPr>
            </w:pPr>
            <w:r>
              <w:rPr>
                <w:rFonts w:ascii="Calibri" w:hAnsi="Calibri" w:cs="Calibri" w:eastAsia="Calibri"/>
                <w:color w:val="000000"/>
                <w:spacing w:val="0"/>
                <w:position w:val="0"/>
                <w:sz w:val="21"/>
                <w:shd w:fill="auto" w:val="clear"/>
              </w:rPr>
              <w:t xml:space="preserve">Wyniki bada</w:t>
            </w:r>
            <w:r>
              <w:rPr>
                <w:rFonts w:ascii="Calibri" w:hAnsi="Calibri" w:cs="Calibri" w:eastAsia="Calibri"/>
                <w:color w:val="000000"/>
                <w:spacing w:val="0"/>
                <w:position w:val="0"/>
                <w:sz w:val="21"/>
                <w:shd w:fill="auto" w:val="clear"/>
              </w:rPr>
              <w:t xml:space="preserve">ń satysfakcji pacjent</w:t>
            </w:r>
            <w:r>
              <w:rPr>
                <w:rFonts w:ascii="Calibri" w:hAnsi="Calibri" w:cs="Calibri" w:eastAsia="Calibri"/>
                <w:color w:val="000000"/>
                <w:spacing w:val="0"/>
                <w:position w:val="0"/>
                <w:sz w:val="21"/>
                <w:shd w:fill="auto" w:val="clear"/>
              </w:rPr>
              <w:t xml:space="preserve">ów wskazuj</w:t>
            </w:r>
            <w:r>
              <w:rPr>
                <w:rFonts w:ascii="Calibri" w:hAnsi="Calibri" w:cs="Calibri" w:eastAsia="Calibri"/>
                <w:color w:val="000000"/>
                <w:spacing w:val="0"/>
                <w:position w:val="0"/>
                <w:sz w:val="21"/>
                <w:shd w:fill="auto" w:val="clear"/>
              </w:rPr>
              <w:t xml:space="preserve">ą, że w zdecydowanej mierze pacjenci korzystający z teleporad są z nich zadowoleni. Gł</w:t>
            </w:r>
            <w:r>
              <w:rPr>
                <w:rFonts w:ascii="Calibri" w:hAnsi="Calibri" w:cs="Calibri" w:eastAsia="Calibri"/>
                <w:color w:val="000000"/>
                <w:spacing w:val="0"/>
                <w:position w:val="0"/>
                <w:sz w:val="21"/>
                <w:shd w:fill="auto" w:val="clear"/>
              </w:rPr>
              <w:t xml:space="preserve">ówne problemy  zakresie telemedycyny s</w:t>
            </w:r>
            <w:r>
              <w:rPr>
                <w:rFonts w:ascii="Calibri" w:hAnsi="Calibri" w:cs="Calibri" w:eastAsia="Calibri"/>
                <w:color w:val="000000"/>
                <w:spacing w:val="0"/>
                <w:position w:val="0"/>
                <w:sz w:val="21"/>
                <w:shd w:fill="auto" w:val="clear"/>
              </w:rPr>
              <w:t xml:space="preserve">ą związane z nieuzasadnionym ograniczeniem dostępu do opieki bezpośredniej. Dane Rzecznika Praw Pacjenta w zakresie postępowań w sprawach praktyk naruszających zbiorowe prawa pacjent</w:t>
            </w:r>
            <w:r>
              <w:rPr>
                <w:rFonts w:ascii="Calibri" w:hAnsi="Calibri" w:cs="Calibri" w:eastAsia="Calibri"/>
                <w:color w:val="000000"/>
                <w:spacing w:val="0"/>
                <w:position w:val="0"/>
                <w:sz w:val="21"/>
                <w:shd w:fill="auto" w:val="clear"/>
              </w:rPr>
              <w:t xml:space="preserve">ów wskazuj</w:t>
            </w:r>
            <w:r>
              <w:rPr>
                <w:rFonts w:ascii="Calibri" w:hAnsi="Calibri" w:cs="Calibri" w:eastAsia="Calibri"/>
                <w:color w:val="000000"/>
                <w:spacing w:val="0"/>
                <w:position w:val="0"/>
                <w:sz w:val="21"/>
                <w:shd w:fill="auto" w:val="clear"/>
              </w:rPr>
              <w:t xml:space="preserve">ą na zgłaszanie przez pacjent</w:t>
            </w:r>
            <w:r>
              <w:rPr>
                <w:rFonts w:ascii="Calibri" w:hAnsi="Calibri" w:cs="Calibri" w:eastAsia="Calibri"/>
                <w:color w:val="000000"/>
                <w:spacing w:val="0"/>
                <w:position w:val="0"/>
                <w:sz w:val="21"/>
                <w:shd w:fill="auto" w:val="clear"/>
              </w:rPr>
              <w:t xml:space="preserve">ów skarg dotycz</w:t>
            </w:r>
            <w:r>
              <w:rPr>
                <w:rFonts w:ascii="Calibri" w:hAnsi="Calibri" w:cs="Calibri" w:eastAsia="Calibri"/>
                <w:color w:val="000000"/>
                <w:spacing w:val="0"/>
                <w:position w:val="0"/>
                <w:sz w:val="21"/>
                <w:shd w:fill="auto" w:val="clear"/>
              </w:rPr>
              <w:t xml:space="preserve">ących m.in. standard</w:t>
            </w:r>
            <w:r>
              <w:rPr>
                <w:rFonts w:ascii="Calibri" w:hAnsi="Calibri" w:cs="Calibri" w:eastAsia="Calibri"/>
                <w:color w:val="000000"/>
                <w:spacing w:val="0"/>
                <w:position w:val="0"/>
                <w:sz w:val="21"/>
                <w:shd w:fill="auto" w:val="clear"/>
              </w:rPr>
              <w:t xml:space="preserve">ów teleporady oraz dost</w:t>
            </w:r>
            <w:r>
              <w:rPr>
                <w:rFonts w:ascii="Calibri" w:hAnsi="Calibri" w:cs="Calibri" w:eastAsia="Calibri"/>
                <w:color w:val="000000"/>
                <w:spacing w:val="0"/>
                <w:position w:val="0"/>
                <w:sz w:val="21"/>
                <w:shd w:fill="auto" w:val="clear"/>
              </w:rPr>
              <w:t xml:space="preserve">ępu do osobistej porady lekarza.</w:t>
            </w:r>
            <w:r>
              <w:rPr>
                <w:rFonts w:ascii="Arial" w:hAnsi="Arial" w:cs="Arial" w:eastAsia="Arial"/>
                <w:color w:val="1B1B1B"/>
                <w:spacing w:val="0"/>
                <w:position w:val="0"/>
                <w:sz w:val="22"/>
                <w:shd w:fill="FFFFFF" w:val="clear"/>
              </w:rPr>
              <w:t xml:space="preserve"> </w:t>
            </w:r>
            <w:r>
              <w:rPr>
                <w:rFonts w:ascii="Calibri" w:hAnsi="Calibri" w:cs="Calibri" w:eastAsia="Calibri"/>
                <w:color w:val="000000"/>
                <w:spacing w:val="0"/>
                <w:position w:val="0"/>
                <w:sz w:val="22"/>
                <w:shd w:fill="FFFFFF" w:val="clear"/>
              </w:rPr>
              <w:t xml:space="preserve">W przypadku AOS, p</w:t>
            </w:r>
            <w:r>
              <w:rPr>
                <w:rFonts w:ascii="Calibri" w:hAnsi="Calibri" w:cs="Calibri" w:eastAsia="Calibri"/>
                <w:color w:val="000000"/>
                <w:spacing w:val="0"/>
                <w:position w:val="0"/>
                <w:sz w:val="21"/>
                <w:shd w:fill="auto" w:val="clear"/>
              </w:rPr>
              <w:t xml:space="preserve">onad </w:t>
            </w:r>
            <w:r>
              <w:rPr>
                <w:rFonts w:ascii="Calibri" w:hAnsi="Calibri" w:cs="Calibri" w:eastAsia="Calibri"/>
                <w:color w:val="000000"/>
                <w:spacing w:val="0"/>
                <w:position w:val="0"/>
                <w:sz w:val="21"/>
                <w:shd w:fill="auto" w:val="clear"/>
              </w:rPr>
              <w:t xml:space="preserve">9 </w:t>
            </w:r>
            <w:r>
              <w:rPr>
                <w:rFonts w:ascii="Calibri" w:hAnsi="Calibri" w:cs="Calibri" w:eastAsia="Calibri"/>
                <w:color w:val="000000"/>
                <w:spacing w:val="0"/>
                <w:position w:val="0"/>
                <w:sz w:val="21"/>
                <w:shd w:fill="auto" w:val="clear"/>
              </w:rPr>
              <w:t xml:space="preserve">tysięcy połączeń z Telefoniczną Informacją Pacjenta</w:t>
            </w:r>
            <w:r>
              <w:rPr>
                <w:rFonts w:ascii="Calibri" w:hAnsi="Calibri" w:cs="Calibri" w:eastAsia="Calibri"/>
                <w:b/>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dotyczyło długiego czasu oczekiwania na świadczenie w ramach ambulatoryjnej opieki specjalistycznej.</w:t>
            </w:r>
          </w:p>
          <w:p>
            <w:pPr>
              <w:numPr>
                <w:ilvl w:val="0"/>
                <w:numId w:val="7"/>
              </w:numPr>
              <w:spacing w:before="120" w:after="120" w:line="288"/>
              <w:ind w:right="0" w:left="360" w:hanging="360"/>
              <w:jc w:val="both"/>
              <w:rPr>
                <w:rFonts w:ascii="Calibri" w:hAnsi="Calibri" w:cs="Calibri" w:eastAsia="Calibri"/>
                <w:b/>
                <w:color w:val="000000"/>
                <w:spacing w:val="0"/>
                <w:position w:val="0"/>
                <w:sz w:val="21"/>
                <w:shd w:fill="auto" w:val="clear"/>
              </w:rPr>
            </w:pPr>
            <w:r>
              <w:rPr>
                <w:rFonts w:ascii="Calibri" w:hAnsi="Calibri" w:cs="Calibri" w:eastAsia="Calibri"/>
                <w:color w:val="000000"/>
                <w:spacing w:val="0"/>
                <w:position w:val="0"/>
                <w:sz w:val="21"/>
                <w:shd w:fill="auto" w:val="clear"/>
              </w:rPr>
              <w:t xml:space="preserve">Dost</w:t>
            </w:r>
            <w:r>
              <w:rPr>
                <w:rFonts w:ascii="Calibri" w:hAnsi="Calibri" w:cs="Calibri" w:eastAsia="Calibri"/>
                <w:color w:val="000000"/>
                <w:spacing w:val="0"/>
                <w:position w:val="0"/>
                <w:sz w:val="21"/>
                <w:shd w:fill="auto" w:val="clear"/>
              </w:rPr>
              <w:t xml:space="preserve">ępne dane kliniczne potwierdzają, że telemedycyna to rozwiązanie, kt</w:t>
            </w:r>
            <w:r>
              <w:rPr>
                <w:rFonts w:ascii="Calibri" w:hAnsi="Calibri" w:cs="Calibri" w:eastAsia="Calibri"/>
                <w:color w:val="000000"/>
                <w:spacing w:val="0"/>
                <w:position w:val="0"/>
                <w:sz w:val="21"/>
                <w:shd w:fill="auto" w:val="clear"/>
              </w:rPr>
              <w:t xml:space="preserve">óre mo</w:t>
            </w:r>
            <w:r>
              <w:rPr>
                <w:rFonts w:ascii="Calibri" w:hAnsi="Calibri" w:cs="Calibri" w:eastAsia="Calibri"/>
                <w:color w:val="000000"/>
                <w:spacing w:val="0"/>
                <w:position w:val="0"/>
                <w:sz w:val="21"/>
                <w:shd w:fill="auto" w:val="clear"/>
              </w:rPr>
              <w:t xml:space="preserve">że być wykorzystywane w wielu obszarach specjalistycznych, zwiększając jakość opieki nad pacjentem. Towarzystwa naukowe rekomendują stosowanie telemedycyny.</w:t>
            </w:r>
          </w:p>
          <w:p>
            <w:pPr>
              <w:numPr>
                <w:ilvl w:val="0"/>
                <w:numId w:val="7"/>
              </w:numPr>
              <w:spacing w:before="120" w:after="120" w:line="288"/>
              <w:ind w:right="0" w:left="360" w:hanging="360"/>
              <w:jc w:val="both"/>
              <w:rPr>
                <w:spacing w:val="0"/>
                <w:position w:val="0"/>
              </w:rPr>
            </w:pPr>
            <w:r>
              <w:rPr>
                <w:rFonts w:ascii="Calibri" w:hAnsi="Calibri" w:cs="Calibri" w:eastAsia="Calibri"/>
                <w:color w:val="000000"/>
                <w:spacing w:val="0"/>
                <w:position w:val="0"/>
                <w:sz w:val="21"/>
                <w:shd w:fill="auto" w:val="clear"/>
              </w:rPr>
              <w:t xml:space="preserve">Udzia</w:t>
            </w:r>
            <w:r>
              <w:rPr>
                <w:rFonts w:ascii="Calibri" w:hAnsi="Calibri" w:cs="Calibri" w:eastAsia="Calibri"/>
                <w:color w:val="000000"/>
                <w:spacing w:val="0"/>
                <w:position w:val="0"/>
                <w:sz w:val="21"/>
                <w:shd w:fill="auto" w:val="clear"/>
              </w:rPr>
              <w:t xml:space="preserve">ł telemedycyny w systemie ochrony zdrowia od </w:t>
            </w:r>
            <w:r>
              <w:rPr>
                <w:rFonts w:ascii="Calibri" w:hAnsi="Calibri" w:cs="Calibri" w:eastAsia="Calibri"/>
                <w:color w:val="000000"/>
                <w:spacing w:val="0"/>
                <w:position w:val="0"/>
                <w:sz w:val="21"/>
                <w:shd w:fill="auto" w:val="clear"/>
              </w:rPr>
              <w:t xml:space="preserve">2018 </w:t>
            </w:r>
            <w:r>
              <w:rPr>
                <w:rFonts w:ascii="Calibri" w:hAnsi="Calibri" w:cs="Calibri" w:eastAsia="Calibri"/>
                <w:color w:val="000000"/>
                <w:spacing w:val="0"/>
                <w:position w:val="0"/>
                <w:sz w:val="21"/>
                <w:shd w:fill="auto" w:val="clear"/>
              </w:rPr>
              <w:t xml:space="preserve">r. istotnie wzr</w:t>
            </w:r>
            <w:r>
              <w:rPr>
                <w:rFonts w:ascii="Calibri" w:hAnsi="Calibri" w:cs="Calibri" w:eastAsia="Calibri"/>
                <w:color w:val="000000"/>
                <w:spacing w:val="0"/>
                <w:position w:val="0"/>
                <w:sz w:val="21"/>
                <w:shd w:fill="auto" w:val="clear"/>
              </w:rPr>
              <w:t xml:space="preserve">ós</w:t>
            </w:r>
            <w:r>
              <w:rPr>
                <w:rFonts w:ascii="Calibri" w:hAnsi="Calibri" w:cs="Calibri" w:eastAsia="Calibri"/>
                <w:color w:val="000000"/>
                <w:spacing w:val="0"/>
                <w:position w:val="0"/>
                <w:sz w:val="21"/>
                <w:shd w:fill="auto" w:val="clear"/>
              </w:rPr>
              <w:t xml:space="preserve">ł. Konieczne jest podejmowanie kolejnych, strategicznych działań w celu efektywnego rozwoju telemedycyny.</w:t>
            </w:r>
          </w:p>
        </w:tc>
      </w:tr>
      <w:tr>
        <w:trPr>
          <w:trHeight w:val="1" w:hRule="atLeast"/>
          <w:jc w:val="left"/>
        </w:trPr>
        <w:tc>
          <w:tcPr>
            <w:tcW w:w="1637"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b/>
                <w:caps w:val="true"/>
                <w:color w:val="FFFFFF"/>
                <w:spacing w:val="0"/>
                <w:position w:val="0"/>
                <w:sz w:val="21"/>
                <w:shd w:fill="auto" w:val="clear"/>
              </w:rPr>
            </w:pPr>
            <w:r>
              <w:rPr>
                <w:rFonts w:ascii="Calibri" w:hAnsi="Calibri" w:cs="Calibri" w:eastAsia="Calibri"/>
                <w:b/>
                <w:caps w:val="true"/>
                <w:color w:val="FFFFFF"/>
                <w:spacing w:val="0"/>
                <w:position w:val="0"/>
                <w:sz w:val="21"/>
                <w:shd w:fill="auto" w:val="clear"/>
              </w:rPr>
              <w:t xml:space="preserve">CZ</w:t>
            </w:r>
            <w:r>
              <w:rPr>
                <w:rFonts w:ascii="Calibri" w:hAnsi="Calibri" w:cs="Calibri" w:eastAsia="Calibri"/>
                <w:b/>
                <w:caps w:val="true"/>
                <w:color w:val="FFFFFF"/>
                <w:spacing w:val="0"/>
                <w:position w:val="0"/>
                <w:sz w:val="21"/>
                <w:shd w:fill="auto" w:val="clear"/>
              </w:rPr>
              <w:t xml:space="preserve">ĘŚĆ II</w:t>
            </w:r>
          </w:p>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aps w:val="true"/>
                <w:color w:val="FFFFFF"/>
                <w:spacing w:val="0"/>
                <w:position w:val="0"/>
                <w:sz w:val="21"/>
                <w:shd w:fill="auto" w:val="clear"/>
              </w:rPr>
              <w:t xml:space="preserve">strategia standaryzacji i rozwoju telemedycyny</w:t>
            </w:r>
          </w:p>
        </w:tc>
        <w:tc>
          <w:tcPr>
            <w:tcW w:w="7707"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numPr>
                <w:ilvl w:val="0"/>
                <w:numId w:val="11"/>
              </w:numPr>
              <w:spacing w:before="120" w:after="120" w:line="288"/>
              <w:ind w:right="0" w:left="360" w:hanging="360"/>
              <w:jc w:val="both"/>
              <w:rPr>
                <w:rFonts w:ascii="Calibri" w:hAnsi="Calibri" w:cs="Calibri" w:eastAsia="Calibri"/>
                <w:b/>
                <w:color w:val="000000"/>
                <w:spacing w:val="0"/>
                <w:position w:val="0"/>
                <w:sz w:val="21"/>
                <w:shd w:fill="auto" w:val="clear"/>
              </w:rPr>
            </w:pPr>
            <w:r>
              <w:rPr>
                <w:rFonts w:ascii="Calibri" w:hAnsi="Calibri" w:cs="Calibri" w:eastAsia="Calibri"/>
                <w:color w:val="000000"/>
                <w:spacing w:val="0"/>
                <w:position w:val="0"/>
                <w:sz w:val="21"/>
                <w:shd w:fill="auto" w:val="clear"/>
              </w:rPr>
              <w:t xml:space="preserve">Nale</w:t>
            </w:r>
            <w:r>
              <w:rPr>
                <w:rFonts w:ascii="Calibri" w:hAnsi="Calibri" w:cs="Calibri" w:eastAsia="Calibri"/>
                <w:color w:val="000000"/>
                <w:spacing w:val="0"/>
                <w:position w:val="0"/>
                <w:sz w:val="21"/>
                <w:shd w:fill="auto" w:val="clear"/>
              </w:rPr>
              <w:t xml:space="preserve">ży podjąć działania na rzecz zapewnienia odpowiednio wysokiej jakości świadczeń telemedycznych, synergii pomiędzy świadczeniami telemedycznymi oraz osobistymi, jak i poszanowaniem praw i interes</w:t>
            </w:r>
            <w:r>
              <w:rPr>
                <w:rFonts w:ascii="Calibri" w:hAnsi="Calibri" w:cs="Calibri" w:eastAsia="Calibri"/>
                <w:color w:val="000000"/>
                <w:spacing w:val="0"/>
                <w:position w:val="0"/>
                <w:sz w:val="21"/>
                <w:shd w:fill="auto" w:val="clear"/>
              </w:rPr>
              <w:t xml:space="preserve">ów pacjenta korzystaj</w:t>
            </w:r>
            <w:r>
              <w:rPr>
                <w:rFonts w:ascii="Calibri" w:hAnsi="Calibri" w:cs="Calibri" w:eastAsia="Calibri"/>
                <w:color w:val="000000"/>
                <w:spacing w:val="0"/>
                <w:position w:val="0"/>
                <w:sz w:val="21"/>
                <w:shd w:fill="auto" w:val="clear"/>
              </w:rPr>
              <w:t xml:space="preserve">ącego ze świadczeń telemedycznych.</w:t>
            </w:r>
          </w:p>
          <w:p>
            <w:pPr>
              <w:numPr>
                <w:ilvl w:val="0"/>
                <w:numId w:val="11"/>
              </w:numPr>
              <w:spacing w:before="120" w:after="120" w:line="288"/>
              <w:ind w:right="0" w:left="360" w:hanging="360"/>
              <w:jc w:val="both"/>
              <w:rPr>
                <w:rFonts w:ascii="Calibri" w:hAnsi="Calibri" w:cs="Calibri" w:eastAsia="Calibri"/>
                <w:b/>
                <w:color w:val="000000"/>
                <w:spacing w:val="0"/>
                <w:position w:val="0"/>
                <w:sz w:val="21"/>
                <w:shd w:fill="auto" w:val="clear"/>
              </w:rPr>
            </w:pPr>
            <w:r>
              <w:rPr>
                <w:rFonts w:ascii="Calibri" w:hAnsi="Calibri" w:cs="Calibri" w:eastAsia="Calibri"/>
                <w:color w:val="000000"/>
                <w:spacing w:val="0"/>
                <w:position w:val="0"/>
                <w:sz w:val="21"/>
                <w:shd w:fill="auto" w:val="clear"/>
              </w:rPr>
              <w:t xml:space="preserve">Brak odpowiedniej standaryzacji generuje ryzyko pomini</w:t>
            </w:r>
            <w:r>
              <w:rPr>
                <w:rFonts w:ascii="Calibri" w:hAnsi="Calibri" w:cs="Calibri" w:eastAsia="Calibri"/>
                <w:color w:val="000000"/>
                <w:spacing w:val="0"/>
                <w:position w:val="0"/>
                <w:sz w:val="21"/>
                <w:shd w:fill="auto" w:val="clear"/>
              </w:rPr>
              <w:t xml:space="preserve">ęcia woli pacjenta, nieuwzględnienia specyfiki r</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żniących się od siebie świadczeń telemedycznych oraz poszczeg</w:t>
            </w:r>
            <w:r>
              <w:rPr>
                <w:rFonts w:ascii="Calibri" w:hAnsi="Calibri" w:cs="Calibri" w:eastAsia="Calibri"/>
                <w:color w:val="000000"/>
                <w:spacing w:val="0"/>
                <w:position w:val="0"/>
                <w:sz w:val="21"/>
                <w:shd w:fill="auto" w:val="clear"/>
              </w:rPr>
              <w:t xml:space="preserve">ólnych obszarów terapeutycznych.</w:t>
            </w:r>
          </w:p>
          <w:p>
            <w:pPr>
              <w:numPr>
                <w:ilvl w:val="0"/>
                <w:numId w:val="11"/>
              </w:numPr>
              <w:spacing w:before="120" w:after="120" w:line="288"/>
              <w:ind w:right="0" w:left="360" w:hanging="360"/>
              <w:jc w:val="both"/>
              <w:rPr>
                <w:rFonts w:ascii="Calibri" w:hAnsi="Calibri" w:cs="Calibri" w:eastAsia="Calibri"/>
                <w:b/>
                <w:color w:val="000000"/>
                <w:spacing w:val="0"/>
                <w:position w:val="0"/>
                <w:sz w:val="21"/>
                <w:shd w:fill="auto" w:val="clear"/>
              </w:rPr>
            </w:pPr>
            <w:r>
              <w:rPr>
                <w:rFonts w:ascii="Calibri" w:hAnsi="Calibri" w:cs="Calibri" w:eastAsia="Calibri"/>
                <w:color w:val="000000"/>
                <w:spacing w:val="0"/>
                <w:position w:val="0"/>
                <w:sz w:val="21"/>
                <w:shd w:fill="auto" w:val="clear"/>
              </w:rPr>
              <w:t xml:space="preserve">Efektywna standaryzacja wymaga zaadresowania m.in. nast</w:t>
            </w:r>
            <w:r>
              <w:rPr>
                <w:rFonts w:ascii="Calibri" w:hAnsi="Calibri" w:cs="Calibri" w:eastAsia="Calibri"/>
                <w:color w:val="000000"/>
                <w:spacing w:val="0"/>
                <w:position w:val="0"/>
                <w:sz w:val="21"/>
                <w:shd w:fill="auto" w:val="clear"/>
              </w:rPr>
              <w:t xml:space="preserve">ępujących obszar</w:t>
            </w:r>
            <w:r>
              <w:rPr>
                <w:rFonts w:ascii="Calibri" w:hAnsi="Calibri" w:cs="Calibri" w:eastAsia="Calibri"/>
                <w:color w:val="000000"/>
                <w:spacing w:val="0"/>
                <w:position w:val="0"/>
                <w:sz w:val="21"/>
                <w:shd w:fill="auto" w:val="clear"/>
              </w:rPr>
              <w:t xml:space="preserve">ów: dost</w:t>
            </w:r>
            <w:r>
              <w:rPr>
                <w:rFonts w:ascii="Calibri" w:hAnsi="Calibri" w:cs="Calibri" w:eastAsia="Calibri"/>
                <w:color w:val="000000"/>
                <w:spacing w:val="0"/>
                <w:position w:val="0"/>
                <w:sz w:val="21"/>
                <w:shd w:fill="auto" w:val="clear"/>
              </w:rPr>
              <w:t xml:space="preserve">ępność, aktualna wiedza medyczna, specyfika rozwiązań telemedycznych, świadomość pacjenta, wola pacjenta, potencjał wyrob</w:t>
            </w:r>
            <w:r>
              <w:rPr>
                <w:rFonts w:ascii="Calibri" w:hAnsi="Calibri" w:cs="Calibri" w:eastAsia="Calibri"/>
                <w:color w:val="000000"/>
                <w:spacing w:val="0"/>
                <w:position w:val="0"/>
                <w:sz w:val="21"/>
                <w:shd w:fill="auto" w:val="clear"/>
              </w:rPr>
              <w:t xml:space="preserve">ów medycznych, realizacja i zarz</w:t>
            </w:r>
            <w:r>
              <w:rPr>
                <w:rFonts w:ascii="Calibri" w:hAnsi="Calibri" w:cs="Calibri" w:eastAsia="Calibri"/>
                <w:color w:val="000000"/>
                <w:spacing w:val="0"/>
                <w:position w:val="0"/>
                <w:sz w:val="21"/>
                <w:shd w:fill="auto" w:val="clear"/>
              </w:rPr>
              <w:t xml:space="preserve">ądzanie świadczeniem, sp</w:t>
            </w:r>
            <w:r>
              <w:rPr>
                <w:rFonts w:ascii="Calibri" w:hAnsi="Calibri" w:cs="Calibri" w:eastAsia="Calibri"/>
                <w:color w:val="000000"/>
                <w:spacing w:val="0"/>
                <w:position w:val="0"/>
                <w:sz w:val="21"/>
                <w:shd w:fill="auto" w:val="clear"/>
              </w:rPr>
              <w:t xml:space="preserve">ójno</w:t>
            </w:r>
            <w:r>
              <w:rPr>
                <w:rFonts w:ascii="Calibri" w:hAnsi="Calibri" w:cs="Calibri" w:eastAsia="Calibri"/>
                <w:color w:val="000000"/>
                <w:spacing w:val="0"/>
                <w:position w:val="0"/>
                <w:sz w:val="21"/>
                <w:shd w:fill="auto" w:val="clear"/>
              </w:rPr>
              <w:t xml:space="preserve">ść regulacyjna, monitorowanie i finansowe premiowanie jakości. Standaryzacja powinna uwzględniać perspektywę pacjenta, profesjonalisty medycznego oraz podmiotu leczniczego.</w:t>
            </w:r>
          </w:p>
          <w:p>
            <w:pPr>
              <w:numPr>
                <w:ilvl w:val="0"/>
                <w:numId w:val="11"/>
              </w:numPr>
              <w:spacing w:before="120" w:after="120" w:line="288"/>
              <w:ind w:right="0" w:left="360" w:hanging="360"/>
              <w:jc w:val="both"/>
              <w:rPr>
                <w:rFonts w:ascii="Calibri" w:hAnsi="Calibri" w:cs="Calibri" w:eastAsia="Calibri"/>
                <w:b/>
                <w:color w:val="000000"/>
                <w:spacing w:val="0"/>
                <w:position w:val="0"/>
                <w:sz w:val="21"/>
                <w:shd w:fill="auto" w:val="clear"/>
              </w:rPr>
            </w:pPr>
            <w:r>
              <w:rPr>
                <w:rFonts w:ascii="Calibri" w:hAnsi="Calibri" w:cs="Calibri" w:eastAsia="Calibri"/>
                <w:color w:val="000000"/>
                <w:spacing w:val="0"/>
                <w:position w:val="0"/>
                <w:sz w:val="21"/>
                <w:shd w:fill="auto" w:val="clear"/>
              </w:rPr>
              <w:t xml:space="preserve">Obecne ramy prawne wyznaczaj</w:t>
            </w:r>
            <w:r>
              <w:rPr>
                <w:rFonts w:ascii="Calibri" w:hAnsi="Calibri" w:cs="Calibri" w:eastAsia="Calibri"/>
                <w:color w:val="000000"/>
                <w:spacing w:val="0"/>
                <w:position w:val="0"/>
                <w:sz w:val="21"/>
                <w:shd w:fill="auto" w:val="clear"/>
              </w:rPr>
              <w:t xml:space="preserve">ą og</w:t>
            </w:r>
            <w:r>
              <w:rPr>
                <w:rFonts w:ascii="Calibri" w:hAnsi="Calibri" w:cs="Calibri" w:eastAsia="Calibri"/>
                <w:color w:val="000000"/>
                <w:spacing w:val="0"/>
                <w:position w:val="0"/>
                <w:sz w:val="21"/>
                <w:shd w:fill="auto" w:val="clear"/>
              </w:rPr>
              <w:t xml:space="preserve">ólne zasady korzystania z rozwi</w:t>
            </w:r>
            <w:r>
              <w:rPr>
                <w:rFonts w:ascii="Calibri" w:hAnsi="Calibri" w:cs="Calibri" w:eastAsia="Calibri"/>
                <w:color w:val="000000"/>
                <w:spacing w:val="0"/>
                <w:position w:val="0"/>
                <w:sz w:val="21"/>
                <w:shd w:fill="auto" w:val="clear"/>
              </w:rPr>
              <w:t xml:space="preserve">ązań telemedycznych. Ich odpowiednie doprecyzowanie i rozszerzenie może wpłynąć pozytywnie na jakość świadczenia. W tym zakresie możliwe i zasadne jest opracowanie interdyscyplinarnego standardu udzielania świadczeń telemedycznych.</w:t>
            </w:r>
            <w:r>
              <w:rPr>
                <w:rFonts w:ascii="Calibri" w:hAnsi="Calibri" w:cs="Calibri" w:eastAsia="Calibri"/>
                <w:b/>
                <w:color w:val="000000"/>
                <w:spacing w:val="0"/>
                <w:position w:val="0"/>
                <w:sz w:val="21"/>
                <w:shd w:fill="auto" w:val="clear"/>
              </w:rPr>
              <w:t xml:space="preserve"> </w:t>
            </w:r>
          </w:p>
          <w:p>
            <w:pPr>
              <w:numPr>
                <w:ilvl w:val="0"/>
                <w:numId w:val="11"/>
              </w:numPr>
              <w:spacing w:before="120" w:after="120" w:line="288"/>
              <w:ind w:right="0" w:left="360" w:hanging="36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Eksperci Fundacji Telemedyczna Grupa Robocza wraz z partnerami White Paper przygotowali interdyscyplinarny standard, którego celem jest podniesienie jako</w:t>
            </w:r>
            <w:r>
              <w:rPr>
                <w:rFonts w:ascii="Calibri" w:hAnsi="Calibri" w:cs="Calibri" w:eastAsia="Calibri"/>
                <w:b/>
                <w:color w:val="000000"/>
                <w:spacing w:val="0"/>
                <w:position w:val="0"/>
                <w:sz w:val="21"/>
                <w:shd w:fill="auto" w:val="clear"/>
              </w:rPr>
              <w:t xml:space="preserve">ści świadczeń zdrowotnych i bezpieczeństwa pacjenta. </w:t>
            </w:r>
          </w:p>
          <w:p>
            <w:pPr>
              <w:numPr>
                <w:ilvl w:val="0"/>
                <w:numId w:val="11"/>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Poza standaryzacj</w:t>
            </w:r>
            <w:r>
              <w:rPr>
                <w:rFonts w:ascii="Calibri" w:hAnsi="Calibri" w:cs="Calibri" w:eastAsia="Calibri"/>
                <w:color w:val="000000"/>
                <w:spacing w:val="0"/>
                <w:position w:val="0"/>
                <w:sz w:val="21"/>
                <w:shd w:fill="auto" w:val="clear"/>
              </w:rPr>
              <w:t xml:space="preserve">ą, wzrost jakości opieki telemedycznej w Polsce wymaga podjęcia działań w obszarach takich jak m.in. dostęp do danych, finansowanie ze środk</w:t>
            </w:r>
            <w:r>
              <w:rPr>
                <w:rFonts w:ascii="Calibri" w:hAnsi="Calibri" w:cs="Calibri" w:eastAsia="Calibri"/>
                <w:color w:val="000000"/>
                <w:spacing w:val="0"/>
                <w:position w:val="0"/>
                <w:sz w:val="21"/>
                <w:shd w:fill="auto" w:val="clear"/>
              </w:rPr>
              <w:t xml:space="preserve">ów publicznych, wdra</w:t>
            </w:r>
            <w:r>
              <w:rPr>
                <w:rFonts w:ascii="Calibri" w:hAnsi="Calibri" w:cs="Calibri" w:eastAsia="Calibri"/>
                <w:color w:val="000000"/>
                <w:spacing w:val="0"/>
                <w:position w:val="0"/>
                <w:sz w:val="21"/>
                <w:shd w:fill="auto" w:val="clear"/>
              </w:rPr>
              <w:t xml:space="preserve">żanie innowacji czy też edukacja</w:t>
              <w:t xml:space="preserve"> </w:t>
            </w:r>
          </w:p>
          <w:p>
            <w:pPr>
              <w:numPr>
                <w:ilvl w:val="0"/>
                <w:numId w:val="11"/>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t>
            </w:r>
          </w:p>
        </w:tc>
      </w:tr>
    </w:tbl>
    <w:p>
      <w:pPr>
        <w:spacing w:before="120" w:after="120" w:line="288"/>
        <w:ind w:right="0" w:left="0" w:firstLine="0"/>
        <w:jc w:val="center"/>
        <w:rPr>
          <w:rFonts w:ascii="Calibri" w:hAnsi="Calibri" w:cs="Calibri" w:eastAsia="Calibri"/>
          <w:b/>
          <w:caps w:val="true"/>
          <w:color w:val="000000"/>
          <w:spacing w:val="0"/>
          <w:position w:val="0"/>
          <w:sz w:val="22"/>
          <w:shd w:fill="auto" w:val="clear"/>
        </w:rPr>
      </w:pPr>
    </w:p>
    <w:p>
      <w:pPr>
        <w:spacing w:before="120" w:after="120" w:line="288"/>
        <w:ind w:right="0" w:left="0" w:firstLine="0"/>
        <w:jc w:val="center"/>
        <w:rPr>
          <w:rFonts w:ascii="Calibri" w:hAnsi="Calibri" w:cs="Calibri" w:eastAsia="Calibri"/>
          <w:b/>
          <w:caps w:val="true"/>
          <w:color w:val="000000"/>
          <w:spacing w:val="0"/>
          <w:position w:val="0"/>
          <w:sz w:val="22"/>
          <w:shd w:fill="auto" w:val="clear"/>
        </w:rPr>
      </w:pPr>
      <w:r>
        <w:rPr>
          <w:rFonts w:ascii="Calibri" w:hAnsi="Calibri" w:cs="Calibri" w:eastAsia="Calibri"/>
          <w:b/>
          <w:caps w:val="true"/>
          <w:color w:val="000000"/>
          <w:spacing w:val="0"/>
          <w:position w:val="0"/>
          <w:sz w:val="22"/>
          <w:shd w:fill="auto" w:val="clear"/>
        </w:rPr>
        <w:t xml:space="preserve">CZ</w:t>
      </w:r>
      <w:r>
        <w:rPr>
          <w:rFonts w:ascii="Calibri" w:hAnsi="Calibri" w:cs="Calibri" w:eastAsia="Calibri"/>
          <w:b/>
          <w:caps w:val="true"/>
          <w:color w:val="000000"/>
          <w:spacing w:val="0"/>
          <w:position w:val="0"/>
          <w:sz w:val="22"/>
          <w:shd w:fill="auto" w:val="clear"/>
        </w:rPr>
        <w:t xml:space="preserve">ęść i </w:t>
      </w:r>
    </w:p>
    <w:p>
      <w:pPr>
        <w:spacing w:before="120" w:after="120" w:line="288"/>
        <w:ind w:right="0" w:left="0" w:firstLine="0"/>
        <w:jc w:val="center"/>
        <w:rPr>
          <w:rFonts w:ascii="Calibri" w:hAnsi="Calibri" w:cs="Calibri" w:eastAsia="Calibri"/>
          <w:b/>
          <w:caps w:val="true"/>
          <w:color w:val="000000"/>
          <w:spacing w:val="0"/>
          <w:position w:val="0"/>
          <w:sz w:val="22"/>
          <w:shd w:fill="auto" w:val="clear"/>
        </w:rPr>
      </w:pPr>
      <w:r>
        <w:rPr>
          <w:rFonts w:ascii="Calibri" w:hAnsi="Calibri" w:cs="Calibri" w:eastAsia="Calibri"/>
          <w:b/>
          <w:caps w:val="true"/>
          <w:color w:val="000000"/>
          <w:spacing w:val="0"/>
          <w:position w:val="0"/>
          <w:sz w:val="22"/>
          <w:shd w:fill="auto" w:val="clear"/>
        </w:rPr>
        <w:t xml:space="preserve"> DIAGNOZa</w:t>
      </w:r>
    </w:p>
    <w:p>
      <w:pPr>
        <w:spacing w:before="120" w:after="120" w:line="288"/>
        <w:ind w:right="0" w:left="0" w:firstLine="0"/>
        <w:jc w:val="left"/>
        <w:rPr>
          <w:rFonts w:ascii="Calibri" w:hAnsi="Calibri" w:cs="Calibri" w:eastAsia="Calibri"/>
          <w:b/>
          <w:caps w:val="true"/>
          <w:color w:val="000000"/>
          <w:spacing w:val="0"/>
          <w:position w:val="0"/>
          <w:sz w:val="22"/>
          <w:shd w:fill="auto" w:val="clear"/>
        </w:rPr>
      </w:pPr>
    </w:p>
    <w:p>
      <w:pPr>
        <w:keepNext w:val="true"/>
        <w:keepLines w:val="true"/>
        <w:numPr>
          <w:ilvl w:val="0"/>
          <w:numId w:val="15"/>
        </w:numPr>
        <w:tabs>
          <w:tab w:val="left" w:pos="567" w:leader="none"/>
        </w:tabs>
        <w:suppressAutoHyphens w:val="true"/>
        <w:spacing w:before="120" w:after="120" w:line="288"/>
        <w:ind w:right="0" w:left="567" w:hanging="567"/>
        <w:jc w:val="both"/>
        <w:rPr>
          <w:rFonts w:ascii="Calibri" w:hAnsi="Calibri" w:cs="Calibri" w:eastAsia="Calibri"/>
          <w:b/>
          <w:caps w:val="true"/>
          <w:color w:val="000000"/>
          <w:spacing w:val="0"/>
          <w:position w:val="0"/>
          <w:sz w:val="21"/>
          <w:shd w:fill="auto" w:val="clear"/>
        </w:rPr>
      </w:pPr>
      <w:r>
        <w:rPr>
          <w:rFonts w:ascii="Calibri" w:hAnsi="Calibri" w:cs="Calibri" w:eastAsia="Calibri"/>
          <w:b/>
          <w:caps w:val="true"/>
          <w:color w:val="000000"/>
          <w:spacing w:val="0"/>
          <w:position w:val="0"/>
          <w:sz w:val="21"/>
          <w:shd w:fill="auto" w:val="clear"/>
        </w:rPr>
        <w:t xml:space="preserve">świadczenia telemedyczne - czym są i dlaczego ich potrzebujemy?</w:t>
      </w:r>
    </w:p>
    <w:p>
      <w:pPr>
        <w:numPr>
          <w:ilvl w:val="0"/>
          <w:numId w:val="15"/>
        </w:numPr>
        <w:tabs>
          <w:tab w:val="left" w:pos="567" w:leader="none"/>
        </w:tabs>
        <w:suppressAutoHyphens w:val="true"/>
        <w:spacing w:before="120" w:after="120" w:line="288"/>
        <w:ind w:right="0" w:left="567" w:hanging="567"/>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Definicja </w:t>
      </w:r>
      <w:r>
        <w:rPr>
          <w:rFonts w:ascii="Calibri" w:hAnsi="Calibri" w:cs="Calibri" w:eastAsia="Calibri"/>
          <w:b/>
          <w:color w:val="000000"/>
          <w:spacing w:val="0"/>
          <w:position w:val="0"/>
          <w:sz w:val="21"/>
          <w:shd w:fill="auto" w:val="clear"/>
        </w:rPr>
        <w:t xml:space="preserve">świadczeń telemedycznych</w:t>
      </w:r>
    </w:p>
    <w:p>
      <w:pPr>
        <w:spacing w:before="120" w:after="120" w:line="288"/>
        <w:ind w:right="0" w:left="0" w:firstLine="0"/>
        <w:jc w:val="both"/>
        <w:rPr>
          <w:rFonts w:ascii="Calibri" w:hAnsi="Calibri" w:cs="Calibri" w:eastAsia="Calibri"/>
          <w:b/>
          <w:color w:val="000000"/>
          <w:spacing w:val="0"/>
          <w:position w:val="0"/>
          <w:sz w:val="21"/>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w:t>
      </w:r>
      <w:r>
        <w:rPr>
          <w:rFonts w:ascii="Calibri" w:hAnsi="Calibri" w:cs="Calibri" w:eastAsia="Calibri"/>
          <w:b/>
          <w:color w:val="000000"/>
          <w:spacing w:val="0"/>
          <w:position w:val="0"/>
          <w:sz w:val="21"/>
          <w:shd w:fill="auto" w:val="clear"/>
        </w:rPr>
        <w:t xml:space="preserve">Świadczenie telemedyczne</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to świadczenie zdrowotne (działanie służące zachowaniu, ratowaniu, przywracaniu lub poprawie zdrowia wynikające z procesu leczenia) udzielane </w:t>
      </w:r>
      <w:r>
        <w:rPr>
          <w:rFonts w:ascii="Calibri" w:hAnsi="Calibri" w:cs="Calibri" w:eastAsia="Calibri"/>
          <w:b/>
          <w:color w:val="000000"/>
          <w:spacing w:val="0"/>
          <w:position w:val="0"/>
          <w:sz w:val="21"/>
          <w:shd w:fill="auto" w:val="clear"/>
        </w:rPr>
        <w:t xml:space="preserve">za pośrednictwem system</w:t>
      </w:r>
      <w:r>
        <w:rPr>
          <w:rFonts w:ascii="Calibri" w:hAnsi="Calibri" w:cs="Calibri" w:eastAsia="Calibri"/>
          <w:b/>
          <w:color w:val="000000"/>
          <w:spacing w:val="0"/>
          <w:position w:val="0"/>
          <w:sz w:val="21"/>
          <w:shd w:fill="auto" w:val="clear"/>
        </w:rPr>
        <w:t xml:space="preserve">ów teleinformatycznych lub systemów </w:t>
      </w:r>
      <w:r>
        <w:rPr>
          <w:rFonts w:ascii="Calibri" w:hAnsi="Calibri" w:cs="Calibri" w:eastAsia="Calibri"/>
          <w:b/>
          <w:color w:val="000000"/>
          <w:spacing w:val="0"/>
          <w:position w:val="0"/>
          <w:sz w:val="21"/>
          <w:shd w:fill="auto" w:val="clear"/>
        </w:rPr>
        <w:t xml:space="preserve">łączności. Telemedycyna podlega analogicznemu reżimowi prawnemu co świadczenia osobiste.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Ogólna definicja przedmiotowego poj</w:t>
      </w:r>
      <w:r>
        <w:rPr>
          <w:rFonts w:ascii="Calibri" w:hAnsi="Calibri" w:cs="Calibri" w:eastAsia="Calibri"/>
          <w:color w:val="000000"/>
          <w:spacing w:val="0"/>
          <w:position w:val="0"/>
          <w:sz w:val="21"/>
          <w:shd w:fill="auto" w:val="clear"/>
        </w:rPr>
        <w:t xml:space="preserve">ęcia sprawia, że katalog </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świadczeń telemedycznych</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jest szeroki</w:t>
      </w:r>
      <w:r>
        <w:rPr>
          <w:rFonts w:ascii="Calibri" w:hAnsi="Calibri" w:cs="Calibri" w:eastAsia="Calibri"/>
          <w:color w:val="auto"/>
          <w:spacing w:val="0"/>
          <w:position w:val="0"/>
          <w:sz w:val="21"/>
          <w:shd w:fill="auto" w:val="clear"/>
        </w:rPr>
        <w:t xml:space="preserve">. </w:t>
      </w:r>
    </w:p>
    <w:tbl>
      <w:tblPr/>
      <w:tblGrid>
        <w:gridCol w:w="1595"/>
        <w:gridCol w:w="7756"/>
      </w:tblGrid>
      <w:tr>
        <w:trPr>
          <w:trHeight w:val="1" w:hRule="atLeast"/>
          <w:jc w:val="left"/>
        </w:trPr>
        <w:tc>
          <w:tcPr>
            <w:tcW w:w="1595"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Świadczeniem telemedycznym jest m.in.:</w:t>
            </w:r>
          </w:p>
        </w:tc>
        <w:tc>
          <w:tcPr>
            <w:tcW w:w="7756"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numPr>
                <w:ilvl w:val="0"/>
                <w:numId w:val="20"/>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Teleporada </w:t>
            </w:r>
            <w:r>
              <w:rPr>
                <w:rFonts w:ascii="Calibri" w:hAnsi="Calibri" w:cs="Calibri" w:eastAsia="Calibri"/>
                <w:color w:val="000000"/>
                <w:spacing w:val="0"/>
                <w:position w:val="0"/>
                <w:sz w:val="21"/>
                <w:shd w:fill="auto" w:val="clear"/>
              </w:rPr>
              <w:t xml:space="preserve">(czyli konsultacja pacjenta z osob</w:t>
            </w:r>
            <w:r>
              <w:rPr>
                <w:rFonts w:ascii="Calibri" w:hAnsi="Calibri" w:cs="Calibri" w:eastAsia="Calibri"/>
                <w:color w:val="000000"/>
                <w:spacing w:val="0"/>
                <w:position w:val="0"/>
                <w:sz w:val="21"/>
                <w:shd w:fill="auto" w:val="clear"/>
              </w:rPr>
              <w:t xml:space="preserve">ą wykonującą zaw</w:t>
            </w:r>
            <w:r>
              <w:rPr>
                <w:rFonts w:ascii="Calibri" w:hAnsi="Calibri" w:cs="Calibri" w:eastAsia="Calibri"/>
                <w:color w:val="000000"/>
                <w:spacing w:val="0"/>
                <w:position w:val="0"/>
                <w:sz w:val="21"/>
                <w:shd w:fill="auto" w:val="clear"/>
              </w:rPr>
              <w:t xml:space="preserve">ód medyczny realizowana w sposób zdalny, z u</w:t>
            </w:r>
            <w:r>
              <w:rPr>
                <w:rFonts w:ascii="Calibri" w:hAnsi="Calibri" w:cs="Calibri" w:eastAsia="Calibri"/>
                <w:color w:val="000000"/>
                <w:spacing w:val="0"/>
                <w:position w:val="0"/>
                <w:sz w:val="21"/>
                <w:shd w:fill="auto" w:val="clear"/>
              </w:rPr>
              <w:t xml:space="preserve">życiem kanału telefonicznego [konsultacje telefoniczne] bądź online [czaty tekstowe, audio, wideo, formularz zapytania, email]);</w:t>
            </w:r>
          </w:p>
          <w:p>
            <w:pPr>
              <w:numPr>
                <w:ilvl w:val="0"/>
                <w:numId w:val="20"/>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telemonitoring</w:t>
            </w:r>
            <w:r>
              <w:rPr>
                <w:rFonts w:ascii="Calibri" w:hAnsi="Calibri" w:cs="Calibri" w:eastAsia="Calibri"/>
                <w:color w:val="000000"/>
                <w:spacing w:val="0"/>
                <w:position w:val="0"/>
                <w:sz w:val="21"/>
                <w:shd w:fill="auto" w:val="clear"/>
              </w:rPr>
              <w:t xml:space="preserve"> (czyli zdalne monitorowanie stanu zdrowia pacjenta z wykorzystaniem dedykowanych wyrobów medycznych oraz powi</w:t>
            </w:r>
            <w:r>
              <w:rPr>
                <w:rFonts w:ascii="Calibri" w:hAnsi="Calibri" w:cs="Calibri" w:eastAsia="Calibri"/>
                <w:color w:val="000000"/>
                <w:spacing w:val="0"/>
                <w:position w:val="0"/>
                <w:sz w:val="21"/>
                <w:shd w:fill="auto" w:val="clear"/>
              </w:rPr>
              <w:t xml:space="preserve">ązanego oprogramowania [w tym poprzez przesyłanie danych i ich przechowywanie w chmurze]);</w:t>
            </w:r>
          </w:p>
          <w:p>
            <w:pPr>
              <w:numPr>
                <w:ilvl w:val="0"/>
                <w:numId w:val="20"/>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telediagnostyka</w:t>
            </w:r>
            <w:r>
              <w:rPr>
                <w:rFonts w:ascii="Calibri" w:hAnsi="Calibri" w:cs="Calibri" w:eastAsia="Calibri"/>
                <w:color w:val="000000"/>
                <w:spacing w:val="0"/>
                <w:position w:val="0"/>
                <w:sz w:val="21"/>
                <w:shd w:fill="auto" w:val="clear"/>
              </w:rPr>
              <w:t xml:space="preserve"> (czyli zdalne diagnozowanie stanu zdrowia pacjenta z wykorzystaniem dedykowanych wyrobów medycznych);</w:t>
            </w:r>
          </w:p>
          <w:p>
            <w:pPr>
              <w:numPr>
                <w:ilvl w:val="0"/>
                <w:numId w:val="20"/>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telekonsylia</w:t>
            </w:r>
            <w:r>
              <w:rPr>
                <w:rFonts w:ascii="Calibri" w:hAnsi="Calibri" w:cs="Calibri" w:eastAsia="Calibri"/>
                <w:color w:val="000000"/>
                <w:spacing w:val="0"/>
                <w:position w:val="0"/>
                <w:sz w:val="21"/>
                <w:shd w:fill="auto" w:val="clear"/>
              </w:rPr>
              <w:t xml:space="preserve"> (konsultacje pomi</w:t>
            </w:r>
            <w:r>
              <w:rPr>
                <w:rFonts w:ascii="Calibri" w:hAnsi="Calibri" w:cs="Calibri" w:eastAsia="Calibri"/>
                <w:color w:val="000000"/>
                <w:spacing w:val="0"/>
                <w:position w:val="0"/>
                <w:sz w:val="21"/>
                <w:shd w:fill="auto" w:val="clear"/>
              </w:rPr>
              <w:t xml:space="preserve">ędzy profesjonalistami medycznymi);</w:t>
            </w:r>
          </w:p>
          <w:p>
            <w:pPr>
              <w:numPr>
                <w:ilvl w:val="0"/>
                <w:numId w:val="20"/>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1"/>
                <w:shd w:fill="auto" w:val="clear"/>
              </w:rPr>
              <w:t xml:space="preserve">zdalne opisy bada</w:t>
            </w:r>
            <w:r>
              <w:rPr>
                <w:rFonts w:ascii="Calibri" w:hAnsi="Calibri" w:cs="Calibri" w:eastAsia="Calibri"/>
                <w:b/>
                <w:color w:val="000000"/>
                <w:spacing w:val="0"/>
                <w:position w:val="0"/>
                <w:sz w:val="21"/>
                <w:shd w:fill="auto" w:val="clear"/>
              </w:rPr>
              <w:t xml:space="preserve">ń</w:t>
            </w:r>
            <w:r>
              <w:rPr>
                <w:rFonts w:ascii="Calibri" w:hAnsi="Calibri" w:cs="Calibri" w:eastAsia="Calibri"/>
                <w:color w:val="000000"/>
                <w:spacing w:val="0"/>
                <w:position w:val="0"/>
                <w:sz w:val="21"/>
                <w:shd w:fill="auto" w:val="clear"/>
              </w:rPr>
              <w:t xml:space="preserve"> (np. w ramach teleradiologii).</w:t>
            </w:r>
          </w:p>
        </w:tc>
      </w:tr>
      <w:tr>
        <w:trPr>
          <w:trHeight w:val="1342" w:hRule="auto"/>
          <w:jc w:val="left"/>
        </w:trPr>
        <w:tc>
          <w:tcPr>
            <w:tcW w:w="1595"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Świadczeniem telemedycznym nie jest:</w:t>
            </w:r>
          </w:p>
        </w:tc>
        <w:tc>
          <w:tcPr>
            <w:tcW w:w="7756"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numPr>
                <w:ilvl w:val="0"/>
                <w:numId w:val="24"/>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informacja na stronie internetowej dotycz</w:t>
            </w:r>
            <w:r>
              <w:rPr>
                <w:rFonts w:ascii="Calibri" w:hAnsi="Calibri" w:cs="Calibri" w:eastAsia="Calibri"/>
                <w:color w:val="000000"/>
                <w:spacing w:val="0"/>
                <w:position w:val="0"/>
                <w:sz w:val="21"/>
                <w:shd w:fill="auto" w:val="clear"/>
              </w:rPr>
              <w:t xml:space="preserve">ąca wytycznych ws. leczenia;</w:t>
            </w:r>
          </w:p>
          <w:p>
            <w:pPr>
              <w:numPr>
                <w:ilvl w:val="0"/>
                <w:numId w:val="24"/>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informacje prozdrowotne przekazywane do nieoznaczonego kr</w:t>
            </w:r>
            <w:r>
              <w:rPr>
                <w:rFonts w:ascii="Calibri" w:hAnsi="Calibri" w:cs="Calibri" w:eastAsia="Calibri"/>
                <w:color w:val="000000"/>
                <w:spacing w:val="0"/>
                <w:position w:val="0"/>
                <w:sz w:val="21"/>
                <w:shd w:fill="auto" w:val="clear"/>
              </w:rPr>
              <w:t xml:space="preserve">ęgu odbiorc</w:t>
            </w:r>
            <w:r>
              <w:rPr>
                <w:rFonts w:ascii="Calibri" w:hAnsi="Calibri" w:cs="Calibri" w:eastAsia="Calibri"/>
                <w:color w:val="000000"/>
                <w:spacing w:val="0"/>
                <w:position w:val="0"/>
                <w:sz w:val="21"/>
                <w:shd w:fill="auto" w:val="clear"/>
              </w:rPr>
              <w:t xml:space="preserve">ów (</w:t>
            </w:r>
            <w:r>
              <w:rPr>
                <w:rFonts w:ascii="Calibri" w:hAnsi="Calibri" w:cs="Calibri" w:eastAsia="Calibri"/>
                <w:color w:val="000000"/>
                <w:spacing w:val="0"/>
                <w:position w:val="0"/>
                <w:sz w:val="21"/>
                <w:shd w:fill="auto" w:val="clear"/>
              </w:rPr>
              <w:t xml:space="preserve">świadczenie zdrowotne </w:t>
            </w:r>
            <w:r>
              <w:rPr>
                <w:rFonts w:ascii="Calibri" w:hAnsi="Calibri" w:cs="Calibri" w:eastAsia="Calibri"/>
                <w:b/>
                <w:color w:val="000000"/>
                <w:spacing w:val="0"/>
                <w:position w:val="0"/>
                <w:sz w:val="21"/>
                <w:shd w:fill="auto" w:val="clear"/>
              </w:rPr>
              <w:t xml:space="preserve">zawsze </w:t>
            </w:r>
            <w:r>
              <w:rPr>
                <w:rFonts w:ascii="Calibri" w:hAnsi="Calibri" w:cs="Calibri" w:eastAsia="Calibri"/>
                <w:color w:val="000000"/>
                <w:spacing w:val="0"/>
                <w:position w:val="0"/>
                <w:sz w:val="21"/>
                <w:shd w:fill="auto" w:val="clear"/>
              </w:rPr>
              <w:t xml:space="preserve">adresowane jest do pacjenta).</w:t>
            </w:r>
          </w:p>
        </w:tc>
      </w:tr>
    </w:tbl>
    <w:p>
      <w:pPr>
        <w:numPr>
          <w:ilvl w:val="0"/>
          <w:numId w:val="24"/>
        </w:numPr>
        <w:tabs>
          <w:tab w:val="left" w:pos="567" w:leader="none"/>
        </w:tabs>
        <w:suppressAutoHyphens w:val="true"/>
        <w:spacing w:before="120" w:after="120" w:line="288"/>
        <w:ind w:right="0" w:left="567" w:hanging="567"/>
        <w:jc w:val="both"/>
        <w:rPr>
          <w:rFonts w:ascii="Calibri" w:hAnsi="Calibri" w:cs="Calibri" w:eastAsia="Calibri"/>
          <w:b/>
          <w:color w:val="000000"/>
          <w:spacing w:val="0"/>
          <w:position w:val="0"/>
          <w:sz w:val="21"/>
          <w:shd w:fill="auto" w:val="clear"/>
        </w:rPr>
      </w:pPr>
      <w:r>
        <w:rPr>
          <w:rFonts w:ascii="Calibri" w:hAnsi="Calibri" w:cs="Calibri" w:eastAsia="Calibri"/>
          <w:color w:val="000000"/>
          <w:spacing w:val="0"/>
          <w:position w:val="0"/>
          <w:sz w:val="21"/>
          <w:shd w:fill="auto" w:val="clear"/>
        </w:rPr>
        <w:t xml:space="preserve">Ka</w:t>
      </w:r>
      <w:r>
        <w:rPr>
          <w:rFonts w:ascii="Calibri" w:hAnsi="Calibri" w:cs="Calibri" w:eastAsia="Calibri"/>
          <w:color w:val="000000"/>
          <w:spacing w:val="0"/>
          <w:position w:val="0"/>
          <w:sz w:val="21"/>
          <w:shd w:fill="auto" w:val="clear"/>
        </w:rPr>
        <w:t xml:space="preserve">żdorazowo elementem wsp</w:t>
      </w:r>
      <w:r>
        <w:rPr>
          <w:rFonts w:ascii="Calibri" w:hAnsi="Calibri" w:cs="Calibri" w:eastAsia="Calibri"/>
          <w:color w:val="000000"/>
          <w:spacing w:val="0"/>
          <w:position w:val="0"/>
          <w:sz w:val="21"/>
          <w:shd w:fill="auto" w:val="clear"/>
        </w:rPr>
        <w:t xml:space="preserve">ólnym jest wykorzystanie w</w:t>
      </w:r>
      <w:r>
        <w:rPr>
          <w:rFonts w:ascii="Calibri" w:hAnsi="Calibri" w:cs="Calibri" w:eastAsia="Calibri"/>
          <w:color w:val="000000"/>
          <w:spacing w:val="0"/>
          <w:position w:val="0"/>
          <w:sz w:val="21"/>
          <w:shd w:fill="auto" w:val="clear"/>
        </w:rPr>
        <w:t xml:space="preserve">łaściwej technologii umożliwiającej zdalną komunikację mającą na celu poprawę stanu zdrowia pacjenta.</w:t>
      </w:r>
    </w:p>
    <w:p>
      <w:pPr>
        <w:numPr>
          <w:ilvl w:val="0"/>
          <w:numId w:val="24"/>
        </w:numPr>
        <w:tabs>
          <w:tab w:val="left" w:pos="567" w:leader="none"/>
        </w:tabs>
        <w:suppressAutoHyphens w:val="true"/>
        <w:spacing w:before="120" w:after="120" w:line="288"/>
        <w:ind w:right="0" w:left="567" w:hanging="567"/>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Potrzeba wykorzystania potencja</w:t>
      </w:r>
      <w:r>
        <w:rPr>
          <w:rFonts w:ascii="Calibri" w:hAnsi="Calibri" w:cs="Calibri" w:eastAsia="Calibri"/>
          <w:b/>
          <w:color w:val="000000"/>
          <w:spacing w:val="0"/>
          <w:position w:val="0"/>
          <w:sz w:val="21"/>
          <w:shd w:fill="auto" w:val="clear"/>
        </w:rPr>
        <w:t xml:space="preserve">łu telemedycyny</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Obecne uwarunkowania spo</w:t>
      </w:r>
      <w:r>
        <w:rPr>
          <w:rFonts w:ascii="Calibri" w:hAnsi="Calibri" w:cs="Calibri" w:eastAsia="Calibri"/>
          <w:color w:val="000000"/>
          <w:spacing w:val="0"/>
          <w:position w:val="0"/>
          <w:sz w:val="21"/>
          <w:shd w:fill="auto" w:val="clear"/>
        </w:rPr>
        <w:t xml:space="preserve">łeczno-zdrowotne wskazują na zasadność korzystania z telemedycyny w polskim systemie ochrony zdrowia. Wynika to m.in. ze wzrostu zachorowań na choroby cywilizacyjne, ograniczonych zasob</w:t>
      </w:r>
      <w:r>
        <w:rPr>
          <w:rFonts w:ascii="Calibri" w:hAnsi="Calibri" w:cs="Calibri" w:eastAsia="Calibri"/>
          <w:color w:val="000000"/>
          <w:spacing w:val="0"/>
          <w:position w:val="0"/>
          <w:sz w:val="21"/>
          <w:shd w:fill="auto" w:val="clear"/>
        </w:rPr>
        <w:t xml:space="preserve">ów kadrowych, a dodatkowo obecnej sytuacji epidemicznej.</w:t>
      </w:r>
    </w:p>
    <w:tbl>
      <w:tblPr/>
      <w:tblGrid>
        <w:gridCol w:w="1555"/>
        <w:gridCol w:w="7796"/>
      </w:tblGrid>
      <w:tr>
        <w:trPr>
          <w:trHeight w:val="1" w:hRule="atLeast"/>
          <w:jc w:val="left"/>
        </w:trPr>
        <w:tc>
          <w:tcPr>
            <w:tcW w:w="1555"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uppressAutoHyphens w:val="true"/>
              <w:spacing w:before="120" w:after="120" w:line="288"/>
              <w:ind w:right="0" w:left="0" w:firstLine="0"/>
              <w:jc w:val="center"/>
              <w:rPr>
                <w:rFonts w:ascii="Calibri" w:hAnsi="Calibri" w:cs="Calibri" w:eastAsia="Calibri"/>
                <w:b/>
                <w:color w:val="FFFFFF"/>
                <w:spacing w:val="0"/>
                <w:position w:val="0"/>
                <w:sz w:val="21"/>
                <w:shd w:fill="auto" w:val="clear"/>
              </w:rPr>
            </w:pPr>
            <w:r>
              <w:rPr>
                <w:rFonts w:ascii="Calibri" w:hAnsi="Calibri" w:cs="Calibri" w:eastAsia="Calibri"/>
                <w:b/>
                <w:color w:val="FFFFFF"/>
                <w:spacing w:val="0"/>
                <w:position w:val="0"/>
                <w:sz w:val="21"/>
                <w:shd w:fill="auto" w:val="clear"/>
              </w:rPr>
              <w:t xml:space="preserve">Wzrost zachorowa</w:t>
            </w:r>
            <w:r>
              <w:rPr>
                <w:rFonts w:ascii="Calibri" w:hAnsi="Calibri" w:cs="Calibri" w:eastAsia="Calibri"/>
                <w:b/>
                <w:color w:val="FFFFFF"/>
                <w:spacing w:val="0"/>
                <w:position w:val="0"/>
                <w:sz w:val="21"/>
                <w:shd w:fill="auto" w:val="clear"/>
              </w:rPr>
              <w:t xml:space="preserve">ń na choroby cywilizacyjne</w:t>
            </w:r>
          </w:p>
          <w:p>
            <w:pPr>
              <w:spacing w:before="120" w:after="120" w:line="288"/>
              <w:ind w:right="0" w:left="0" w:firstLine="0"/>
              <w:jc w:val="center"/>
              <w:rPr>
                <w:rFonts w:ascii="Calibri" w:hAnsi="Calibri" w:cs="Calibri" w:eastAsia="Calibri"/>
                <w:spacing w:val="0"/>
                <w:position w:val="0"/>
                <w:shd w:fill="auto" w:val="clear"/>
              </w:rPr>
            </w:pPr>
          </w:p>
        </w:tc>
        <w:tc>
          <w:tcPr>
            <w:tcW w:w="7796"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Post</w:t>
            </w:r>
            <w:r>
              <w:rPr>
                <w:rFonts w:ascii="Calibri" w:hAnsi="Calibri" w:cs="Calibri" w:eastAsia="Calibri"/>
                <w:color w:val="000000"/>
                <w:spacing w:val="0"/>
                <w:position w:val="0"/>
                <w:sz w:val="21"/>
                <w:shd w:fill="auto" w:val="clear"/>
              </w:rPr>
              <w:t xml:space="preserve">ępujący proces starzenia się społeczeństwa, niezdrowy styl życia i niedostateczna profilaktyka wpływają na coraz większą ilość zachorowań na choroby przewlekłe i cywilizacyjne. WHO przewiduje, że liczba chorych na więcej niż </w:t>
            </w:r>
            <w:r>
              <w:rPr>
                <w:rFonts w:ascii="Calibri" w:hAnsi="Calibri" w:cs="Calibri" w:eastAsia="Calibri"/>
                <w:color w:val="000000"/>
                <w:spacing w:val="0"/>
                <w:position w:val="0"/>
                <w:sz w:val="21"/>
                <w:shd w:fill="auto" w:val="clear"/>
              </w:rPr>
              <w:t xml:space="preserve">4 </w:t>
            </w:r>
            <w:r>
              <w:rPr>
                <w:rFonts w:ascii="Calibri" w:hAnsi="Calibri" w:cs="Calibri" w:eastAsia="Calibri"/>
                <w:color w:val="000000"/>
                <w:spacing w:val="0"/>
                <w:position w:val="0"/>
                <w:sz w:val="21"/>
                <w:shd w:fill="auto" w:val="clear"/>
              </w:rPr>
              <w:t xml:space="preserve">choroby przewlekłe może być nawet podw</w:t>
            </w:r>
            <w:r>
              <w:rPr>
                <w:rFonts w:ascii="Calibri" w:hAnsi="Calibri" w:cs="Calibri" w:eastAsia="Calibri"/>
                <w:color w:val="000000"/>
                <w:spacing w:val="0"/>
                <w:position w:val="0"/>
                <w:sz w:val="21"/>
                <w:shd w:fill="auto" w:val="clear"/>
              </w:rPr>
              <w:t xml:space="preserve">ójnie wy</w:t>
            </w:r>
            <w:r>
              <w:rPr>
                <w:rFonts w:ascii="Calibri" w:hAnsi="Calibri" w:cs="Calibri" w:eastAsia="Calibri"/>
                <w:color w:val="000000"/>
                <w:spacing w:val="0"/>
                <w:position w:val="0"/>
                <w:sz w:val="21"/>
                <w:shd w:fill="auto" w:val="clear"/>
              </w:rPr>
              <w:t xml:space="preserve">ższa w latach </w:t>
            </w:r>
            <w:r>
              <w:rPr>
                <w:rFonts w:ascii="Calibri" w:hAnsi="Calibri" w:cs="Calibri" w:eastAsia="Calibri"/>
                <w:color w:val="000000"/>
                <w:spacing w:val="0"/>
                <w:position w:val="0"/>
                <w:sz w:val="21"/>
                <w:shd w:fill="auto" w:val="clear"/>
              </w:rPr>
              <w:t xml:space="preserve">2015-2035</w:t>
            </w:r>
            <w:r>
              <w:rPr>
                <w:rFonts w:ascii="Calibri" w:hAnsi="Calibri" w:cs="Calibri" w:eastAsia="Calibri"/>
                <w:color w:val="000000"/>
                <w:spacing w:val="0"/>
                <w:position w:val="0"/>
                <w:sz w:val="21"/>
                <w:shd w:fill="auto" w:val="clear"/>
              </w:rPr>
              <w:t xml:space="preserve">.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Telemedycyna to rozwi</w:t>
            </w:r>
            <w:r>
              <w:rPr>
                <w:rFonts w:ascii="Calibri" w:hAnsi="Calibri" w:cs="Calibri" w:eastAsia="Calibri"/>
                <w:color w:val="000000"/>
                <w:spacing w:val="0"/>
                <w:position w:val="0"/>
                <w:sz w:val="21"/>
                <w:shd w:fill="auto" w:val="clear"/>
              </w:rPr>
              <w:t xml:space="preserve">ązanie części problem</w:t>
            </w:r>
            <w:r>
              <w:rPr>
                <w:rFonts w:ascii="Calibri" w:hAnsi="Calibri" w:cs="Calibri" w:eastAsia="Calibri"/>
                <w:color w:val="000000"/>
                <w:spacing w:val="0"/>
                <w:position w:val="0"/>
                <w:sz w:val="21"/>
                <w:shd w:fill="auto" w:val="clear"/>
              </w:rPr>
              <w:t xml:space="preserve">ów zwi</w:t>
            </w:r>
            <w:r>
              <w:rPr>
                <w:rFonts w:ascii="Calibri" w:hAnsi="Calibri" w:cs="Calibri" w:eastAsia="Calibri"/>
                <w:color w:val="000000"/>
                <w:spacing w:val="0"/>
                <w:position w:val="0"/>
                <w:sz w:val="21"/>
                <w:shd w:fill="auto" w:val="clear"/>
              </w:rPr>
              <w:t xml:space="preserve">ązanych z leczeniem chor</w:t>
            </w:r>
            <w:r>
              <w:rPr>
                <w:rFonts w:ascii="Calibri" w:hAnsi="Calibri" w:cs="Calibri" w:eastAsia="Calibri"/>
                <w:color w:val="000000"/>
                <w:spacing w:val="0"/>
                <w:position w:val="0"/>
                <w:sz w:val="21"/>
                <w:shd w:fill="auto" w:val="clear"/>
              </w:rPr>
              <w:t xml:space="preserve">ób przewlek</w:t>
            </w:r>
            <w:r>
              <w:rPr>
                <w:rFonts w:ascii="Calibri" w:hAnsi="Calibri" w:cs="Calibri" w:eastAsia="Calibri"/>
                <w:color w:val="000000"/>
                <w:spacing w:val="0"/>
                <w:position w:val="0"/>
                <w:sz w:val="21"/>
                <w:shd w:fill="auto" w:val="clear"/>
              </w:rPr>
              <w:t xml:space="preserve">łych, kt</w:t>
            </w:r>
            <w:r>
              <w:rPr>
                <w:rFonts w:ascii="Calibri" w:hAnsi="Calibri" w:cs="Calibri" w:eastAsia="Calibri"/>
                <w:color w:val="000000"/>
                <w:spacing w:val="0"/>
                <w:position w:val="0"/>
                <w:sz w:val="21"/>
                <w:shd w:fill="auto" w:val="clear"/>
              </w:rPr>
              <w:t xml:space="preserve">óre mo</w:t>
            </w:r>
            <w:r>
              <w:rPr>
                <w:rFonts w:ascii="Calibri" w:hAnsi="Calibri" w:cs="Calibri" w:eastAsia="Calibri"/>
                <w:color w:val="000000"/>
                <w:spacing w:val="0"/>
                <w:position w:val="0"/>
                <w:sz w:val="21"/>
                <w:shd w:fill="auto" w:val="clear"/>
              </w:rPr>
              <w:t xml:space="preserve">że przyczynić się do zwiększenia jakości opieki oraz popularyzacji profilaktyki. Znajduje ona zastosowanie m.in. w:</w:t>
            </w:r>
          </w:p>
          <w:p>
            <w:pPr>
              <w:numPr>
                <w:ilvl w:val="0"/>
                <w:numId w:val="32"/>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Kardiologii:</w:t>
            </w:r>
            <w:r>
              <w:rPr>
                <w:rFonts w:ascii="Calibri" w:hAnsi="Calibri" w:cs="Calibri" w:eastAsia="Calibri"/>
                <w:color w:val="000000"/>
                <w:spacing w:val="0"/>
                <w:position w:val="0"/>
                <w:sz w:val="21"/>
                <w:shd w:fill="auto" w:val="clear"/>
              </w:rPr>
              <w:t xml:space="preserve"> Choroby sercowo-naczyniowe stanowi</w:t>
            </w:r>
            <w:r>
              <w:rPr>
                <w:rFonts w:ascii="Calibri" w:hAnsi="Calibri" w:cs="Calibri" w:eastAsia="Calibri"/>
                <w:color w:val="000000"/>
                <w:spacing w:val="0"/>
                <w:position w:val="0"/>
                <w:sz w:val="21"/>
                <w:shd w:fill="auto" w:val="clear"/>
              </w:rPr>
              <w:t xml:space="preserve">ą gł</w:t>
            </w:r>
            <w:r>
              <w:rPr>
                <w:rFonts w:ascii="Calibri" w:hAnsi="Calibri" w:cs="Calibri" w:eastAsia="Calibri"/>
                <w:color w:val="000000"/>
                <w:spacing w:val="0"/>
                <w:position w:val="0"/>
                <w:sz w:val="21"/>
                <w:shd w:fill="auto" w:val="clear"/>
              </w:rPr>
              <w:t xml:space="preserve">ówn</w:t>
            </w:r>
            <w:r>
              <w:rPr>
                <w:rFonts w:ascii="Calibri" w:hAnsi="Calibri" w:cs="Calibri" w:eastAsia="Calibri"/>
                <w:color w:val="000000"/>
                <w:spacing w:val="0"/>
                <w:position w:val="0"/>
                <w:sz w:val="21"/>
                <w:shd w:fill="auto" w:val="clear"/>
              </w:rPr>
              <w:t xml:space="preserve">ą przyczynę zgon</w:t>
            </w:r>
            <w:r>
              <w:rPr>
                <w:rFonts w:ascii="Calibri" w:hAnsi="Calibri" w:cs="Calibri" w:eastAsia="Calibri"/>
                <w:color w:val="000000"/>
                <w:spacing w:val="0"/>
                <w:position w:val="0"/>
                <w:sz w:val="21"/>
                <w:shd w:fill="auto" w:val="clear"/>
              </w:rPr>
              <w:t xml:space="preserve">ów w Polsce (</w:t>
            </w:r>
            <w:r>
              <w:rPr>
                <w:rFonts w:ascii="Calibri" w:hAnsi="Calibri" w:cs="Calibri" w:eastAsia="Calibri"/>
                <w:color w:val="000000"/>
                <w:spacing w:val="0"/>
                <w:position w:val="0"/>
                <w:sz w:val="21"/>
                <w:shd w:fill="auto" w:val="clear"/>
              </w:rPr>
              <w:t xml:space="preserve">45</w:t>
            </w:r>
            <w:r>
              <w:rPr>
                <w:rFonts w:ascii="Calibri" w:hAnsi="Calibri" w:cs="Calibri" w:eastAsia="Calibri"/>
                <w:color w:val="000000"/>
                <w:spacing w:val="0"/>
                <w:position w:val="0"/>
                <w:sz w:val="21"/>
                <w:shd w:fill="auto" w:val="clear"/>
              </w:rPr>
              <w:t xml:space="preserve">%), a w</w:t>
            </w:r>
            <w:r>
              <w:rPr>
                <w:rFonts w:ascii="Calibri" w:hAnsi="Calibri" w:cs="Calibri" w:eastAsia="Calibri"/>
                <w:color w:val="000000"/>
                <w:spacing w:val="0"/>
                <w:position w:val="0"/>
                <w:sz w:val="21"/>
                <w:shd w:fill="auto" w:val="clear"/>
              </w:rPr>
              <w:t xml:space="preserve">śr</w:t>
            </w:r>
            <w:r>
              <w:rPr>
                <w:rFonts w:ascii="Calibri" w:hAnsi="Calibri" w:cs="Calibri" w:eastAsia="Calibri"/>
                <w:color w:val="000000"/>
                <w:spacing w:val="0"/>
                <w:position w:val="0"/>
                <w:sz w:val="21"/>
                <w:shd w:fill="auto" w:val="clear"/>
              </w:rPr>
              <w:t xml:space="preserve">ód nich najcz</w:t>
            </w:r>
            <w:r>
              <w:rPr>
                <w:rFonts w:ascii="Calibri" w:hAnsi="Calibri" w:cs="Calibri" w:eastAsia="Calibri"/>
                <w:color w:val="000000"/>
                <w:spacing w:val="0"/>
                <w:position w:val="0"/>
                <w:sz w:val="21"/>
                <w:shd w:fill="auto" w:val="clear"/>
              </w:rPr>
              <w:t xml:space="preserve">ęstsza bezpośrednią przyczyną zgon</w:t>
            </w:r>
            <w:r>
              <w:rPr>
                <w:rFonts w:ascii="Calibri" w:hAnsi="Calibri" w:cs="Calibri" w:eastAsia="Calibri"/>
                <w:color w:val="000000"/>
                <w:spacing w:val="0"/>
                <w:position w:val="0"/>
                <w:sz w:val="21"/>
                <w:shd w:fill="auto" w:val="clear"/>
              </w:rPr>
              <w:t xml:space="preserve">ów jest niewydolno</w:t>
            </w:r>
            <w:r>
              <w:rPr>
                <w:rFonts w:ascii="Calibri" w:hAnsi="Calibri" w:cs="Calibri" w:eastAsia="Calibri"/>
                <w:color w:val="000000"/>
                <w:spacing w:val="0"/>
                <w:position w:val="0"/>
                <w:sz w:val="21"/>
                <w:shd w:fill="auto" w:val="clear"/>
              </w:rPr>
              <w:t xml:space="preserve">ść serca. Badania wskazują, że wykorzystanie telemedycyny w opiece nad pacjentami kardiologicznymi istotnie wpływa na redukcję śmiertelności oraz stanowi niezależny czynnik poprawy rokowania. Zdalne monitorowanie i telekonsultacje to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skuteczne metody nadzoru nad pacjentami z nadciśnieniem tętniczym.</w:t>
            </w:r>
          </w:p>
          <w:p>
            <w:pPr>
              <w:numPr>
                <w:ilvl w:val="0"/>
                <w:numId w:val="32"/>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Diabetologii</w:t>
            </w:r>
            <w:r>
              <w:rPr>
                <w:rFonts w:ascii="Calibri" w:hAnsi="Calibri" w:cs="Calibri" w:eastAsia="Calibri"/>
                <w:color w:val="000000"/>
                <w:spacing w:val="0"/>
                <w:position w:val="0"/>
                <w:sz w:val="21"/>
                <w:shd w:fill="auto" w:val="clear"/>
              </w:rPr>
              <w:t xml:space="preserve">: Prognozy WHO wskazuj</w:t>
            </w:r>
            <w:r>
              <w:rPr>
                <w:rFonts w:ascii="Calibri" w:hAnsi="Calibri" w:cs="Calibri" w:eastAsia="Calibri"/>
                <w:color w:val="000000"/>
                <w:spacing w:val="0"/>
                <w:position w:val="0"/>
                <w:sz w:val="21"/>
                <w:shd w:fill="auto" w:val="clear"/>
              </w:rPr>
              <w:t xml:space="preserve">ą, że do roku </w:t>
            </w:r>
            <w:r>
              <w:rPr>
                <w:rFonts w:ascii="Calibri" w:hAnsi="Calibri" w:cs="Calibri" w:eastAsia="Calibri"/>
                <w:color w:val="000000"/>
                <w:spacing w:val="0"/>
                <w:position w:val="0"/>
                <w:sz w:val="21"/>
                <w:shd w:fill="auto" w:val="clear"/>
              </w:rPr>
              <w:t xml:space="preserve">2030 </w:t>
            </w:r>
            <w:r>
              <w:rPr>
                <w:rFonts w:ascii="Calibri" w:hAnsi="Calibri" w:cs="Calibri" w:eastAsia="Calibri"/>
                <w:color w:val="000000"/>
                <w:spacing w:val="0"/>
                <w:position w:val="0"/>
                <w:sz w:val="21"/>
                <w:shd w:fill="auto" w:val="clear"/>
              </w:rPr>
              <w:t xml:space="preserve">r. cukrzyca może stać się </w:t>
            </w:r>
            <w:r>
              <w:rPr>
                <w:rFonts w:ascii="Calibri" w:hAnsi="Calibri" w:cs="Calibri" w:eastAsia="Calibri"/>
                <w:color w:val="000000"/>
                <w:spacing w:val="0"/>
                <w:position w:val="0"/>
                <w:sz w:val="21"/>
                <w:shd w:fill="auto" w:val="clear"/>
              </w:rPr>
              <w:t xml:space="preserve">7</w:t>
            </w:r>
            <w:r>
              <w:rPr>
                <w:rFonts w:ascii="Calibri" w:hAnsi="Calibri" w:cs="Calibri" w:eastAsia="Calibri"/>
                <w:color w:val="000000"/>
                <w:spacing w:val="0"/>
                <w:position w:val="0"/>
                <w:sz w:val="21"/>
                <w:shd w:fill="auto" w:val="clear"/>
              </w:rPr>
              <w:t xml:space="preserve">. z najczęstszych przyczyn zgon</w:t>
            </w:r>
            <w:r>
              <w:rPr>
                <w:rFonts w:ascii="Calibri" w:hAnsi="Calibri" w:cs="Calibri" w:eastAsia="Calibri"/>
                <w:color w:val="000000"/>
                <w:spacing w:val="0"/>
                <w:position w:val="0"/>
                <w:sz w:val="21"/>
                <w:shd w:fill="auto" w:val="clear"/>
              </w:rPr>
              <w:t xml:space="preserve">ów, a liczba chorych na </w:t>
            </w:r>
            <w:r>
              <w:rPr>
                <w:rFonts w:ascii="Calibri" w:hAnsi="Calibri" w:cs="Calibri" w:eastAsia="Calibri"/>
                <w:color w:val="000000"/>
                <w:spacing w:val="0"/>
                <w:position w:val="0"/>
                <w:sz w:val="21"/>
                <w:shd w:fill="auto" w:val="clear"/>
              </w:rPr>
              <w:t xml:space="preserve">świecie w </w:t>
            </w:r>
            <w:r>
              <w:rPr>
                <w:rFonts w:ascii="Calibri" w:hAnsi="Calibri" w:cs="Calibri" w:eastAsia="Calibri"/>
                <w:color w:val="000000"/>
                <w:spacing w:val="0"/>
                <w:position w:val="0"/>
                <w:sz w:val="21"/>
                <w:shd w:fill="auto" w:val="clear"/>
              </w:rPr>
              <w:t xml:space="preserve">2040 </w:t>
            </w:r>
            <w:r>
              <w:rPr>
                <w:rFonts w:ascii="Calibri" w:hAnsi="Calibri" w:cs="Calibri" w:eastAsia="Calibri"/>
                <w:color w:val="000000"/>
                <w:spacing w:val="0"/>
                <w:position w:val="0"/>
                <w:sz w:val="21"/>
                <w:shd w:fill="auto" w:val="clear"/>
              </w:rPr>
              <w:t xml:space="preserve">r. wzrośnie do ok. </w:t>
            </w:r>
            <w:r>
              <w:rPr>
                <w:rFonts w:ascii="Calibri" w:hAnsi="Calibri" w:cs="Calibri" w:eastAsia="Calibri"/>
                <w:color w:val="000000"/>
                <w:spacing w:val="0"/>
                <w:position w:val="0"/>
                <w:sz w:val="21"/>
                <w:shd w:fill="auto" w:val="clear"/>
              </w:rPr>
              <w:t xml:space="preserve">640 </w:t>
            </w:r>
            <w:r>
              <w:rPr>
                <w:rFonts w:ascii="Calibri" w:hAnsi="Calibri" w:cs="Calibri" w:eastAsia="Calibri"/>
                <w:color w:val="000000"/>
                <w:spacing w:val="0"/>
                <w:position w:val="0"/>
                <w:sz w:val="21"/>
                <w:shd w:fill="auto" w:val="clear"/>
              </w:rPr>
              <w:t xml:space="preserve">mln (wg. IDF nawet do </w:t>
            </w:r>
            <w:r>
              <w:rPr>
                <w:rFonts w:ascii="Calibri" w:hAnsi="Calibri" w:cs="Calibri" w:eastAsia="Calibri"/>
                <w:color w:val="000000"/>
                <w:spacing w:val="0"/>
                <w:position w:val="0"/>
                <w:sz w:val="21"/>
                <w:shd w:fill="auto" w:val="clear"/>
              </w:rPr>
              <w:t xml:space="preserve">700 </w:t>
            </w:r>
            <w:r>
              <w:rPr>
                <w:rFonts w:ascii="Calibri" w:hAnsi="Calibri" w:cs="Calibri" w:eastAsia="Calibri"/>
                <w:color w:val="000000"/>
                <w:spacing w:val="0"/>
                <w:position w:val="0"/>
                <w:sz w:val="21"/>
                <w:shd w:fill="auto" w:val="clear"/>
              </w:rPr>
              <w:t xml:space="preserve">mln w </w:t>
            </w:r>
            <w:r>
              <w:rPr>
                <w:rFonts w:ascii="Calibri" w:hAnsi="Calibri" w:cs="Calibri" w:eastAsia="Calibri"/>
                <w:color w:val="000000"/>
                <w:spacing w:val="0"/>
                <w:position w:val="0"/>
                <w:sz w:val="21"/>
                <w:shd w:fill="auto" w:val="clear"/>
              </w:rPr>
              <w:t xml:space="preserve">2045 </w:t>
            </w:r>
            <w:r>
              <w:rPr>
                <w:rFonts w:ascii="Calibri" w:hAnsi="Calibri" w:cs="Calibri" w:eastAsia="Calibri"/>
                <w:color w:val="000000"/>
                <w:spacing w:val="0"/>
                <w:position w:val="0"/>
                <w:sz w:val="21"/>
                <w:shd w:fill="auto" w:val="clear"/>
              </w:rPr>
              <w:t xml:space="preserve">r.). I w tym problemie zdrowotnym obiecujące są wyniki badań, kt</w:t>
            </w:r>
            <w:r>
              <w:rPr>
                <w:rFonts w:ascii="Calibri" w:hAnsi="Calibri" w:cs="Calibri" w:eastAsia="Calibri"/>
                <w:color w:val="000000"/>
                <w:spacing w:val="0"/>
                <w:position w:val="0"/>
                <w:sz w:val="21"/>
                <w:shd w:fill="auto" w:val="clear"/>
              </w:rPr>
              <w:t xml:space="preserve">óre wskazuj</w:t>
            </w:r>
            <w:r>
              <w:rPr>
                <w:rFonts w:ascii="Calibri" w:hAnsi="Calibri" w:cs="Calibri" w:eastAsia="Calibri"/>
                <w:color w:val="000000"/>
                <w:spacing w:val="0"/>
                <w:position w:val="0"/>
                <w:sz w:val="21"/>
                <w:shd w:fill="auto" w:val="clear"/>
              </w:rPr>
              <w:t xml:space="preserve">ą, iż kompleksowa opieka telemedyczna obejmująca odpowiednią profilaktykę przyczynia się do poprawy stanu i przeżywalności chorych. </w:t>
            </w:r>
          </w:p>
          <w:p>
            <w:pPr>
              <w:numPr>
                <w:ilvl w:val="0"/>
                <w:numId w:val="32"/>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1"/>
                <w:shd w:fill="auto" w:val="clear"/>
              </w:rPr>
              <w:t xml:space="preserve">Pulmonologii:</w:t>
            </w:r>
            <w:r>
              <w:rPr>
                <w:rFonts w:ascii="Calibri" w:hAnsi="Calibri" w:cs="Calibri" w:eastAsia="Calibri"/>
                <w:color w:val="000000"/>
                <w:spacing w:val="0"/>
                <w:position w:val="0"/>
                <w:sz w:val="21"/>
                <w:shd w:fill="auto" w:val="clear"/>
              </w:rPr>
              <w:t xml:space="preserve"> Zgodnie z danymi WHO, w </w:t>
            </w:r>
            <w:r>
              <w:rPr>
                <w:rFonts w:ascii="Calibri" w:hAnsi="Calibri" w:cs="Calibri" w:eastAsia="Calibri"/>
                <w:color w:val="000000"/>
                <w:spacing w:val="0"/>
                <w:position w:val="0"/>
                <w:sz w:val="21"/>
                <w:shd w:fill="auto" w:val="clear"/>
              </w:rPr>
              <w:t xml:space="preserve">2019 </w:t>
            </w:r>
            <w:r>
              <w:rPr>
                <w:rFonts w:ascii="Calibri" w:hAnsi="Calibri" w:cs="Calibri" w:eastAsia="Calibri"/>
                <w:color w:val="000000"/>
                <w:spacing w:val="0"/>
                <w:position w:val="0"/>
                <w:sz w:val="21"/>
                <w:shd w:fill="auto" w:val="clear"/>
              </w:rPr>
              <w:t xml:space="preserve">r. na astm</w:t>
            </w:r>
            <w:r>
              <w:rPr>
                <w:rFonts w:ascii="Calibri" w:hAnsi="Calibri" w:cs="Calibri" w:eastAsia="Calibri"/>
                <w:color w:val="000000"/>
                <w:spacing w:val="0"/>
                <w:position w:val="0"/>
                <w:sz w:val="21"/>
                <w:shd w:fill="auto" w:val="clear"/>
              </w:rPr>
              <w:t xml:space="preserve">ę chorowało aż </w:t>
            </w:r>
            <w:r>
              <w:rPr>
                <w:rFonts w:ascii="Calibri" w:hAnsi="Calibri" w:cs="Calibri" w:eastAsia="Calibri"/>
                <w:color w:val="000000"/>
                <w:spacing w:val="0"/>
                <w:position w:val="0"/>
                <w:sz w:val="21"/>
                <w:shd w:fill="auto" w:val="clear"/>
              </w:rPr>
              <w:t xml:space="preserve">262 </w:t>
            </w:r>
            <w:r>
              <w:rPr>
                <w:rFonts w:ascii="Calibri" w:hAnsi="Calibri" w:cs="Calibri" w:eastAsia="Calibri"/>
                <w:color w:val="000000"/>
                <w:spacing w:val="0"/>
                <w:position w:val="0"/>
                <w:sz w:val="21"/>
                <w:shd w:fill="auto" w:val="clear"/>
              </w:rPr>
              <w:t xml:space="preserve">milion</w:t>
            </w:r>
            <w:r>
              <w:rPr>
                <w:rFonts w:ascii="Calibri" w:hAnsi="Calibri" w:cs="Calibri" w:eastAsia="Calibri"/>
                <w:color w:val="000000"/>
                <w:spacing w:val="0"/>
                <w:position w:val="0"/>
                <w:sz w:val="21"/>
                <w:shd w:fill="auto" w:val="clear"/>
              </w:rPr>
              <w:t xml:space="preserve">ów ludzi na ca</w:t>
            </w:r>
            <w:r>
              <w:rPr>
                <w:rFonts w:ascii="Calibri" w:hAnsi="Calibri" w:cs="Calibri" w:eastAsia="Calibri"/>
                <w:color w:val="000000"/>
                <w:spacing w:val="0"/>
                <w:position w:val="0"/>
                <w:sz w:val="21"/>
                <w:shd w:fill="auto" w:val="clear"/>
              </w:rPr>
              <w:t xml:space="preserve">łym świecie i liczba ta będzie znacząco wzrastać w najbliższych latach. POChP klasyfikowane jest jako </w:t>
            </w:r>
            <w:r>
              <w:rPr>
                <w:rFonts w:ascii="Calibri" w:hAnsi="Calibri" w:cs="Calibri" w:eastAsia="Calibri"/>
                <w:color w:val="000000"/>
                <w:spacing w:val="0"/>
                <w:position w:val="0"/>
                <w:sz w:val="21"/>
                <w:shd w:fill="auto" w:val="clear"/>
              </w:rPr>
              <w:t xml:space="preserve">3</w:t>
            </w:r>
            <w:r>
              <w:rPr>
                <w:rFonts w:ascii="Calibri" w:hAnsi="Calibri" w:cs="Calibri" w:eastAsia="Calibri"/>
                <w:color w:val="000000"/>
                <w:spacing w:val="0"/>
                <w:position w:val="0"/>
                <w:sz w:val="21"/>
                <w:shd w:fill="auto" w:val="clear"/>
              </w:rPr>
              <w:t xml:space="preserve">. wiodąca przyczyna zgon</w:t>
            </w:r>
            <w:r>
              <w:rPr>
                <w:rFonts w:ascii="Calibri" w:hAnsi="Calibri" w:cs="Calibri" w:eastAsia="Calibri"/>
                <w:color w:val="000000"/>
                <w:spacing w:val="0"/>
                <w:position w:val="0"/>
                <w:sz w:val="21"/>
                <w:shd w:fill="auto" w:val="clear"/>
              </w:rPr>
              <w:t xml:space="preserve">ów na </w:t>
            </w:r>
            <w:r>
              <w:rPr>
                <w:rFonts w:ascii="Calibri" w:hAnsi="Calibri" w:cs="Calibri" w:eastAsia="Calibri"/>
                <w:color w:val="000000"/>
                <w:spacing w:val="0"/>
                <w:position w:val="0"/>
                <w:sz w:val="21"/>
                <w:shd w:fill="auto" w:val="clear"/>
              </w:rPr>
              <w:t xml:space="preserve">świecie. Telemedycyna może być wykorzystywana w przewlekłych chorobach układu oddechowego, takich jak astma czy POChP, przyczyniając się do zwiększenia jakości życia chorych.</w:t>
            </w:r>
          </w:p>
        </w:tc>
      </w:tr>
      <w:tr>
        <w:trPr>
          <w:trHeight w:val="1" w:hRule="atLeast"/>
          <w:jc w:val="left"/>
        </w:trPr>
        <w:tc>
          <w:tcPr>
            <w:tcW w:w="1555"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uppressAutoHyphens w:val="true"/>
              <w:spacing w:before="120" w:after="120" w:line="288"/>
              <w:ind w:right="0" w:left="0" w:firstLine="0"/>
              <w:jc w:val="center"/>
              <w:rPr>
                <w:rFonts w:ascii="Calibri" w:hAnsi="Calibri" w:cs="Calibri" w:eastAsia="Calibri"/>
                <w:b/>
                <w:color w:val="FFFFFF"/>
                <w:spacing w:val="0"/>
                <w:position w:val="0"/>
                <w:sz w:val="21"/>
                <w:shd w:fill="auto" w:val="clear"/>
              </w:rPr>
            </w:pPr>
            <w:r>
              <w:rPr>
                <w:rFonts w:ascii="Calibri" w:hAnsi="Calibri" w:cs="Calibri" w:eastAsia="Calibri"/>
                <w:b/>
                <w:color w:val="FFFFFF"/>
                <w:spacing w:val="0"/>
                <w:position w:val="0"/>
                <w:sz w:val="21"/>
                <w:shd w:fill="auto" w:val="clear"/>
              </w:rPr>
              <w:t xml:space="preserve">Ograniczone zasoby kadrowe</w:t>
            </w:r>
          </w:p>
          <w:p>
            <w:pPr>
              <w:spacing w:before="120" w:after="120" w:line="288"/>
              <w:ind w:right="0" w:left="0" w:firstLine="0"/>
              <w:jc w:val="center"/>
              <w:rPr>
                <w:rFonts w:ascii="Calibri" w:hAnsi="Calibri" w:cs="Calibri" w:eastAsia="Calibri"/>
                <w:spacing w:val="0"/>
                <w:position w:val="0"/>
                <w:shd w:fill="auto" w:val="clear"/>
              </w:rPr>
            </w:pPr>
          </w:p>
        </w:tc>
        <w:tc>
          <w:tcPr>
            <w:tcW w:w="7796"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Wed</w:t>
            </w:r>
            <w:r>
              <w:rPr>
                <w:rFonts w:ascii="Calibri" w:hAnsi="Calibri" w:cs="Calibri" w:eastAsia="Calibri"/>
                <w:color w:val="000000"/>
                <w:spacing w:val="0"/>
                <w:position w:val="0"/>
                <w:sz w:val="21"/>
                <w:shd w:fill="auto" w:val="clear"/>
              </w:rPr>
              <w:t xml:space="preserve">ług raportu NIK, jednym z podstawowych problem</w:t>
            </w:r>
            <w:r>
              <w:rPr>
                <w:rFonts w:ascii="Calibri" w:hAnsi="Calibri" w:cs="Calibri" w:eastAsia="Calibri"/>
                <w:color w:val="000000"/>
                <w:spacing w:val="0"/>
                <w:position w:val="0"/>
                <w:sz w:val="21"/>
                <w:shd w:fill="auto" w:val="clear"/>
              </w:rPr>
              <w:t xml:space="preserve">ów systemu opieki zdrowotnej w Polsce s</w:t>
            </w:r>
            <w:r>
              <w:rPr>
                <w:rFonts w:ascii="Calibri" w:hAnsi="Calibri" w:cs="Calibri" w:eastAsia="Calibri"/>
                <w:color w:val="000000"/>
                <w:spacing w:val="0"/>
                <w:position w:val="0"/>
                <w:sz w:val="21"/>
                <w:shd w:fill="auto" w:val="clear"/>
              </w:rPr>
              <w:t xml:space="preserve">ą </w:t>
            </w:r>
            <w:r>
              <w:rPr>
                <w:rFonts w:ascii="Calibri" w:hAnsi="Calibri" w:cs="Calibri" w:eastAsia="Calibri"/>
                <w:b/>
                <w:color w:val="000000"/>
                <w:spacing w:val="0"/>
                <w:position w:val="0"/>
                <w:sz w:val="21"/>
                <w:shd w:fill="auto" w:val="clear"/>
              </w:rPr>
              <w:t xml:space="preserve">niedobory wykwalifikowanego personelu medycznego oraz jego nier</w:t>
            </w:r>
            <w:r>
              <w:rPr>
                <w:rFonts w:ascii="Calibri" w:hAnsi="Calibri" w:cs="Calibri" w:eastAsia="Calibri"/>
                <w:b/>
                <w:color w:val="000000"/>
                <w:spacing w:val="0"/>
                <w:position w:val="0"/>
                <w:sz w:val="21"/>
                <w:shd w:fill="auto" w:val="clear"/>
              </w:rPr>
              <w:t xml:space="preserve">ównomierne rozmieszczenie</w:t>
            </w:r>
            <w:r>
              <w:rPr>
                <w:rFonts w:ascii="Calibri" w:hAnsi="Calibri" w:cs="Calibri" w:eastAsia="Calibri"/>
                <w:color w:val="000000"/>
                <w:spacing w:val="0"/>
                <w:position w:val="0"/>
                <w:sz w:val="21"/>
                <w:shd w:fill="auto" w:val="clear"/>
              </w:rPr>
              <w:t xml:space="preserve">, w stosunku do zmieniaj</w:t>
            </w:r>
            <w:r>
              <w:rPr>
                <w:rFonts w:ascii="Calibri" w:hAnsi="Calibri" w:cs="Calibri" w:eastAsia="Calibri"/>
                <w:color w:val="000000"/>
                <w:spacing w:val="0"/>
                <w:position w:val="0"/>
                <w:sz w:val="21"/>
                <w:shd w:fill="auto" w:val="clear"/>
              </w:rPr>
              <w:t xml:space="preserve">ących się potrzeb zdrowotnych społeczeństwa. Czynniki te mają bezpośredni wpływ na dostępność do świadczeń opieki zdrowotnej.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Rozwi</w:t>
            </w:r>
            <w:r>
              <w:rPr>
                <w:rFonts w:ascii="Calibri" w:hAnsi="Calibri" w:cs="Calibri" w:eastAsia="Calibri"/>
                <w:color w:val="000000"/>
                <w:spacing w:val="0"/>
                <w:position w:val="0"/>
                <w:sz w:val="21"/>
                <w:shd w:fill="auto" w:val="clear"/>
              </w:rPr>
              <w:t xml:space="preserve">ązaniem na niedobory kadr może być szersze wykorzystanie telemedycyny w pracy specjalist</w:t>
            </w:r>
            <w:r>
              <w:rPr>
                <w:rFonts w:ascii="Calibri" w:hAnsi="Calibri" w:cs="Calibri" w:eastAsia="Calibri"/>
                <w:color w:val="000000"/>
                <w:spacing w:val="0"/>
                <w:position w:val="0"/>
                <w:sz w:val="21"/>
                <w:shd w:fill="auto" w:val="clear"/>
              </w:rPr>
              <w:t xml:space="preserve">ów medycznych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co potwierdzaj</w:t>
            </w:r>
            <w:r>
              <w:rPr>
                <w:rFonts w:ascii="Calibri" w:hAnsi="Calibri" w:cs="Calibri" w:eastAsia="Calibri"/>
                <w:color w:val="000000"/>
                <w:spacing w:val="0"/>
                <w:position w:val="0"/>
                <w:sz w:val="21"/>
                <w:shd w:fill="auto" w:val="clear"/>
              </w:rPr>
              <w:t xml:space="preserve">ą m.in. Mapy potrzeb zdrowotnych. Wykorzystanie rozwiązań telemedycznych może stanowić odciążenie dla specjalist</w:t>
            </w:r>
            <w:r>
              <w:rPr>
                <w:rFonts w:ascii="Calibri" w:hAnsi="Calibri" w:cs="Calibri" w:eastAsia="Calibri"/>
                <w:color w:val="000000"/>
                <w:spacing w:val="0"/>
                <w:position w:val="0"/>
                <w:sz w:val="21"/>
                <w:shd w:fill="auto" w:val="clear"/>
              </w:rPr>
              <w:t xml:space="preserve">ów w przypadku wizyt niewymagaj</w:t>
            </w:r>
            <w:r>
              <w:rPr>
                <w:rFonts w:ascii="Calibri" w:hAnsi="Calibri" w:cs="Calibri" w:eastAsia="Calibri"/>
                <w:color w:val="000000"/>
                <w:spacing w:val="0"/>
                <w:position w:val="0"/>
                <w:sz w:val="21"/>
                <w:shd w:fill="auto" w:val="clear"/>
              </w:rPr>
              <w:t xml:space="preserve">ących bezpośredniego kontaktu oraz wspomagać kompleksową opiekę nad pacjentami.</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Telemedycyna </w:t>
            </w:r>
            <w:r>
              <w:rPr>
                <w:rFonts w:ascii="Calibri" w:hAnsi="Calibri" w:cs="Calibri" w:eastAsia="Calibri"/>
                <w:color w:val="000000"/>
                <w:spacing w:val="0"/>
                <w:position w:val="0"/>
                <w:sz w:val="21"/>
                <w:shd w:fill="auto" w:val="clear"/>
              </w:rPr>
              <w:t xml:space="preserve">łamie bariery geograficzne, stanowiąc remedium na nier</w:t>
            </w:r>
            <w:r>
              <w:rPr>
                <w:rFonts w:ascii="Calibri" w:hAnsi="Calibri" w:cs="Calibri" w:eastAsia="Calibri"/>
                <w:color w:val="000000"/>
                <w:spacing w:val="0"/>
                <w:position w:val="0"/>
                <w:sz w:val="21"/>
                <w:shd w:fill="auto" w:val="clear"/>
              </w:rPr>
              <w:t xml:space="preserve">ównomierne rozmieszczenie personelu medycznego, daj</w:t>
            </w:r>
            <w:r>
              <w:rPr>
                <w:rFonts w:ascii="Calibri" w:hAnsi="Calibri" w:cs="Calibri" w:eastAsia="Calibri"/>
                <w:color w:val="000000"/>
                <w:spacing w:val="0"/>
                <w:position w:val="0"/>
                <w:sz w:val="21"/>
                <w:shd w:fill="auto" w:val="clear"/>
              </w:rPr>
              <w:t xml:space="preserve">ąc dostęp Pacjentom do specjalist</w:t>
            </w:r>
            <w:r>
              <w:rPr>
                <w:rFonts w:ascii="Calibri" w:hAnsi="Calibri" w:cs="Calibri" w:eastAsia="Calibri"/>
                <w:color w:val="000000"/>
                <w:spacing w:val="0"/>
                <w:position w:val="0"/>
                <w:sz w:val="21"/>
                <w:shd w:fill="auto" w:val="clear"/>
              </w:rPr>
              <w:t xml:space="preserve">ów medycznych spoza ich miejsca zamieszkania (wyrównuj</w:t>
            </w:r>
            <w:r>
              <w:rPr>
                <w:rFonts w:ascii="Calibri" w:hAnsi="Calibri" w:cs="Calibri" w:eastAsia="Calibri"/>
                <w:color w:val="000000"/>
                <w:spacing w:val="0"/>
                <w:position w:val="0"/>
                <w:sz w:val="21"/>
                <w:shd w:fill="auto" w:val="clear"/>
              </w:rPr>
              <w:t xml:space="preserve">ąc szanse dla teren</w:t>
            </w:r>
            <w:r>
              <w:rPr>
                <w:rFonts w:ascii="Calibri" w:hAnsi="Calibri" w:cs="Calibri" w:eastAsia="Calibri"/>
                <w:color w:val="000000"/>
                <w:spacing w:val="0"/>
                <w:position w:val="0"/>
                <w:sz w:val="21"/>
                <w:shd w:fill="auto" w:val="clear"/>
              </w:rPr>
              <w:t xml:space="preserve">ów wiejskich). Dodatkowo, umo</w:t>
            </w:r>
            <w:r>
              <w:rPr>
                <w:rFonts w:ascii="Calibri" w:hAnsi="Calibri" w:cs="Calibri" w:eastAsia="Calibri"/>
                <w:color w:val="000000"/>
                <w:spacing w:val="0"/>
                <w:position w:val="0"/>
                <w:sz w:val="21"/>
                <w:shd w:fill="auto" w:val="clear"/>
              </w:rPr>
              <w:t xml:space="preserve">żliwia specjalistom medycznym realizację świadczeń zdrowotnych niezależnie od miejsca zamieszkania i pobytu, co rozszerza pulę dostępnych godzin konsultacji).</w:t>
            </w:r>
          </w:p>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Przybywa równie</w:t>
            </w:r>
            <w:r>
              <w:rPr>
                <w:rFonts w:ascii="Calibri" w:hAnsi="Calibri" w:cs="Calibri" w:eastAsia="Calibri"/>
                <w:color w:val="000000"/>
                <w:spacing w:val="0"/>
                <w:position w:val="0"/>
                <w:sz w:val="21"/>
                <w:shd w:fill="auto" w:val="clear"/>
              </w:rPr>
              <w:t xml:space="preserve">ż chorych wymagających wysokospecjalistycznej opieki, dla kt</w:t>
            </w:r>
            <w:r>
              <w:rPr>
                <w:rFonts w:ascii="Calibri" w:hAnsi="Calibri" w:cs="Calibri" w:eastAsia="Calibri"/>
                <w:color w:val="000000"/>
                <w:spacing w:val="0"/>
                <w:position w:val="0"/>
                <w:sz w:val="21"/>
                <w:shd w:fill="auto" w:val="clear"/>
              </w:rPr>
              <w:t xml:space="preserve">órych mo</w:t>
            </w:r>
            <w:r>
              <w:rPr>
                <w:rFonts w:ascii="Calibri" w:hAnsi="Calibri" w:cs="Calibri" w:eastAsia="Calibri"/>
                <w:color w:val="000000"/>
                <w:spacing w:val="0"/>
                <w:position w:val="0"/>
                <w:sz w:val="21"/>
                <w:shd w:fill="auto" w:val="clear"/>
              </w:rPr>
              <w:t xml:space="preserve">żliwość zdalnej (redukującej barierę miejsca i czasu) opieki realizowanej przez ośrodki eksperckie i najwyższego poziomu referencyjności na szczeg</w:t>
            </w:r>
            <w:r>
              <w:rPr>
                <w:rFonts w:ascii="Calibri" w:hAnsi="Calibri" w:cs="Calibri" w:eastAsia="Calibri"/>
                <w:color w:val="000000"/>
                <w:spacing w:val="0"/>
                <w:position w:val="0"/>
                <w:sz w:val="21"/>
                <w:shd w:fill="auto" w:val="clear"/>
              </w:rPr>
              <w:t xml:space="preserve">óln</w:t>
            </w:r>
            <w:r>
              <w:rPr>
                <w:rFonts w:ascii="Calibri" w:hAnsi="Calibri" w:cs="Calibri" w:eastAsia="Calibri"/>
                <w:color w:val="000000"/>
                <w:spacing w:val="0"/>
                <w:position w:val="0"/>
                <w:sz w:val="21"/>
                <w:shd w:fill="auto" w:val="clear"/>
              </w:rPr>
              <w:t xml:space="preserve">ą wartość dodaną.</w:t>
            </w:r>
          </w:p>
        </w:tc>
      </w:tr>
      <w:tr>
        <w:trPr>
          <w:trHeight w:val="1" w:hRule="atLeast"/>
          <w:jc w:val="left"/>
        </w:trPr>
        <w:tc>
          <w:tcPr>
            <w:tcW w:w="1555"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uppressAutoHyphens w:val="true"/>
              <w:spacing w:before="120" w:after="120" w:line="288"/>
              <w:ind w:right="0" w:left="0" w:firstLine="0"/>
              <w:jc w:val="center"/>
              <w:rPr>
                <w:rFonts w:ascii="Calibri" w:hAnsi="Calibri" w:cs="Calibri" w:eastAsia="Calibri"/>
                <w:b/>
                <w:color w:val="FFFFFF"/>
                <w:spacing w:val="0"/>
                <w:position w:val="0"/>
                <w:sz w:val="21"/>
                <w:shd w:fill="auto" w:val="clear"/>
              </w:rPr>
            </w:pPr>
            <w:r>
              <w:rPr>
                <w:rFonts w:ascii="Calibri" w:hAnsi="Calibri" w:cs="Calibri" w:eastAsia="Calibri"/>
                <w:b/>
                <w:color w:val="FFFFFF"/>
                <w:spacing w:val="0"/>
                <w:position w:val="0"/>
                <w:sz w:val="21"/>
                <w:shd w:fill="auto" w:val="clear"/>
              </w:rPr>
              <w:t xml:space="preserve">Telemedycyna w dobie epidemii COVID-</w:t>
            </w:r>
            <w:r>
              <w:rPr>
                <w:rFonts w:ascii="Calibri" w:hAnsi="Calibri" w:cs="Calibri" w:eastAsia="Calibri"/>
                <w:b/>
                <w:color w:val="FFFFFF"/>
                <w:spacing w:val="0"/>
                <w:position w:val="0"/>
                <w:sz w:val="21"/>
                <w:shd w:fill="auto" w:val="clear"/>
              </w:rPr>
              <w:t xml:space="preserve">19</w:t>
            </w:r>
          </w:p>
          <w:p>
            <w:pPr>
              <w:spacing w:before="120" w:after="120" w:line="288"/>
              <w:ind w:right="0" w:left="0" w:firstLine="0"/>
              <w:jc w:val="center"/>
              <w:rPr>
                <w:rFonts w:ascii="Calibri" w:hAnsi="Calibri" w:cs="Calibri" w:eastAsia="Calibri"/>
                <w:spacing w:val="0"/>
                <w:position w:val="0"/>
                <w:shd w:fill="auto" w:val="clear"/>
              </w:rPr>
            </w:pPr>
          </w:p>
        </w:tc>
        <w:tc>
          <w:tcPr>
            <w:tcW w:w="7796"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obliczu nadchodz</w:t>
            </w:r>
            <w:r>
              <w:rPr>
                <w:rFonts w:ascii="Calibri" w:hAnsi="Calibri" w:cs="Calibri" w:eastAsia="Calibri"/>
                <w:color w:val="000000"/>
                <w:spacing w:val="0"/>
                <w:position w:val="0"/>
                <w:sz w:val="21"/>
                <w:shd w:fill="auto" w:val="clear"/>
              </w:rPr>
              <w:t xml:space="preserve">ącej czwartej fali COVID-</w:t>
            </w:r>
            <w:r>
              <w:rPr>
                <w:rFonts w:ascii="Calibri" w:hAnsi="Calibri" w:cs="Calibri" w:eastAsia="Calibri"/>
                <w:color w:val="000000"/>
                <w:spacing w:val="0"/>
                <w:position w:val="0"/>
                <w:sz w:val="21"/>
                <w:shd w:fill="auto" w:val="clear"/>
              </w:rPr>
              <w:t xml:space="preserve">19</w:t>
            </w:r>
            <w:r>
              <w:rPr>
                <w:rFonts w:ascii="Calibri" w:hAnsi="Calibri" w:cs="Calibri" w:eastAsia="Calibri"/>
                <w:color w:val="000000"/>
                <w:spacing w:val="0"/>
                <w:position w:val="0"/>
                <w:sz w:val="21"/>
                <w:shd w:fill="auto" w:val="clear"/>
              </w:rPr>
              <w:t xml:space="preserve">, należy ograniczyć pasma szerzenia się wirusa wśr</w:t>
            </w:r>
            <w:r>
              <w:rPr>
                <w:rFonts w:ascii="Calibri" w:hAnsi="Calibri" w:cs="Calibri" w:eastAsia="Calibri"/>
                <w:color w:val="000000"/>
                <w:spacing w:val="0"/>
                <w:position w:val="0"/>
                <w:sz w:val="21"/>
                <w:shd w:fill="auto" w:val="clear"/>
              </w:rPr>
              <w:t xml:space="preserve">ód spo</w:t>
            </w:r>
            <w:r>
              <w:rPr>
                <w:rFonts w:ascii="Calibri" w:hAnsi="Calibri" w:cs="Calibri" w:eastAsia="Calibri"/>
                <w:color w:val="000000"/>
                <w:spacing w:val="0"/>
                <w:position w:val="0"/>
                <w:sz w:val="21"/>
                <w:shd w:fill="auto" w:val="clear"/>
              </w:rPr>
              <w:t xml:space="preserve">łeczeństwa.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Wykorzystanie telemedycyny mo</w:t>
            </w:r>
            <w:r>
              <w:rPr>
                <w:rFonts w:ascii="Calibri" w:hAnsi="Calibri" w:cs="Calibri" w:eastAsia="Calibri"/>
                <w:color w:val="000000"/>
                <w:spacing w:val="0"/>
                <w:position w:val="0"/>
                <w:sz w:val="21"/>
                <w:shd w:fill="auto" w:val="clear"/>
              </w:rPr>
              <w:t xml:space="preserve">że przyczynić się do </w:t>
            </w:r>
            <w:r>
              <w:rPr>
                <w:rFonts w:ascii="Calibri" w:hAnsi="Calibri" w:cs="Calibri" w:eastAsia="Calibri"/>
                <w:b/>
                <w:color w:val="000000"/>
                <w:spacing w:val="0"/>
                <w:position w:val="0"/>
                <w:sz w:val="21"/>
                <w:shd w:fill="auto" w:val="clear"/>
              </w:rPr>
              <w:t xml:space="preserve">zmniejszenia gromadzenia się pacjent</w:t>
            </w:r>
            <w:r>
              <w:rPr>
                <w:rFonts w:ascii="Calibri" w:hAnsi="Calibri" w:cs="Calibri" w:eastAsia="Calibri"/>
                <w:b/>
                <w:color w:val="000000"/>
                <w:spacing w:val="0"/>
                <w:position w:val="0"/>
                <w:sz w:val="21"/>
                <w:shd w:fill="auto" w:val="clear"/>
              </w:rPr>
              <w:t xml:space="preserve">ów </w:t>
            </w:r>
            <w:r>
              <w:rPr>
                <w:rFonts w:ascii="Calibri" w:hAnsi="Calibri" w:cs="Calibri" w:eastAsia="Calibri"/>
                <w:color w:val="000000"/>
                <w:spacing w:val="0"/>
                <w:position w:val="0"/>
                <w:sz w:val="21"/>
                <w:shd w:fill="auto" w:val="clear"/>
              </w:rPr>
              <w:t xml:space="preserve">(w</w:t>
            </w:r>
            <w:r>
              <w:rPr>
                <w:rFonts w:ascii="Calibri" w:hAnsi="Calibri" w:cs="Calibri" w:eastAsia="Calibri"/>
                <w:color w:val="000000"/>
                <w:spacing w:val="0"/>
                <w:position w:val="0"/>
                <w:sz w:val="21"/>
                <w:shd w:fill="auto" w:val="clear"/>
              </w:rPr>
              <w:t xml:space="preserve">śr</w:t>
            </w:r>
            <w:r>
              <w:rPr>
                <w:rFonts w:ascii="Calibri" w:hAnsi="Calibri" w:cs="Calibri" w:eastAsia="Calibri"/>
                <w:color w:val="000000"/>
                <w:spacing w:val="0"/>
                <w:position w:val="0"/>
                <w:sz w:val="21"/>
                <w:shd w:fill="auto" w:val="clear"/>
              </w:rPr>
              <w:t xml:space="preserve">ód których mog</w:t>
            </w:r>
            <w:r>
              <w:rPr>
                <w:rFonts w:ascii="Calibri" w:hAnsi="Calibri" w:cs="Calibri" w:eastAsia="Calibri"/>
                <w:color w:val="000000"/>
                <w:spacing w:val="0"/>
                <w:position w:val="0"/>
                <w:sz w:val="21"/>
                <w:shd w:fill="auto" w:val="clear"/>
              </w:rPr>
              <w:t xml:space="preserve">ą być osoby nie wymagające bezpośredniego badania) </w:t>
            </w:r>
            <w:r>
              <w:rPr>
                <w:rFonts w:ascii="Calibri" w:hAnsi="Calibri" w:cs="Calibri" w:eastAsia="Calibri"/>
                <w:b/>
                <w:color w:val="000000"/>
                <w:spacing w:val="0"/>
                <w:position w:val="0"/>
                <w:sz w:val="21"/>
                <w:shd w:fill="auto" w:val="clear"/>
              </w:rPr>
              <w:t xml:space="preserve">bez możliwości zachowania dystansu</w:t>
            </w:r>
            <w:r>
              <w:rPr>
                <w:rFonts w:ascii="Calibri" w:hAnsi="Calibri" w:cs="Calibri" w:eastAsia="Calibri"/>
                <w:color w:val="000000"/>
                <w:spacing w:val="0"/>
                <w:position w:val="0"/>
                <w:sz w:val="21"/>
                <w:shd w:fill="auto" w:val="clear"/>
              </w:rPr>
              <w:t xml:space="preserve">  w budynkach zakład</w:t>
            </w:r>
            <w:r>
              <w:rPr>
                <w:rFonts w:ascii="Calibri" w:hAnsi="Calibri" w:cs="Calibri" w:eastAsia="Calibri"/>
                <w:color w:val="000000"/>
                <w:spacing w:val="0"/>
                <w:position w:val="0"/>
                <w:sz w:val="21"/>
                <w:shd w:fill="auto" w:val="clear"/>
              </w:rPr>
              <w:t xml:space="preserve">ów leczniczych oraz </w:t>
            </w:r>
            <w:r>
              <w:rPr>
                <w:rFonts w:ascii="Calibri" w:hAnsi="Calibri" w:cs="Calibri" w:eastAsia="Calibri"/>
                <w:b/>
                <w:color w:val="000000"/>
                <w:spacing w:val="0"/>
                <w:position w:val="0"/>
                <w:sz w:val="21"/>
                <w:shd w:fill="auto" w:val="clear"/>
              </w:rPr>
              <w:t xml:space="preserve">ograniczy kontakt z personelem medycznym</w:t>
            </w:r>
            <w:r>
              <w:rPr>
                <w:rFonts w:ascii="Calibri" w:hAnsi="Calibri" w:cs="Calibri" w:eastAsia="Calibri"/>
                <w:color w:val="000000"/>
                <w:spacing w:val="0"/>
                <w:position w:val="0"/>
                <w:sz w:val="21"/>
                <w:shd w:fill="auto" w:val="clear"/>
              </w:rPr>
              <w:t xml:space="preserve">, potencjalnym ogniwem </w:t>
            </w:r>
            <w:r>
              <w:rPr>
                <w:rFonts w:ascii="Calibri" w:hAnsi="Calibri" w:cs="Calibri" w:eastAsia="Calibri"/>
                <w:color w:val="000000"/>
                <w:spacing w:val="0"/>
                <w:position w:val="0"/>
                <w:sz w:val="21"/>
                <w:shd w:fill="auto" w:val="clear"/>
              </w:rPr>
              <w:t xml:space="preserve">łańcucha szerzenia się zakażenia. Szybki i łatwy dostęp do profesjonalisty medycznego w nagłej sytuacji pozwoli na </w:t>
            </w:r>
            <w:r>
              <w:rPr>
                <w:rFonts w:ascii="Calibri" w:hAnsi="Calibri" w:cs="Calibri" w:eastAsia="Calibri"/>
                <w:b/>
                <w:color w:val="000000"/>
                <w:spacing w:val="0"/>
                <w:position w:val="0"/>
                <w:sz w:val="21"/>
                <w:shd w:fill="auto" w:val="clear"/>
              </w:rPr>
              <w:t xml:space="preserve">ograniczenie nieuzasadnionych medycznie wizyt na oddziałach SOR</w:t>
            </w:r>
            <w:r>
              <w:rPr>
                <w:rFonts w:ascii="Calibri" w:hAnsi="Calibri" w:cs="Calibri" w:eastAsia="Calibri"/>
                <w:color w:val="000000"/>
                <w:spacing w:val="0"/>
                <w:position w:val="0"/>
                <w:sz w:val="21"/>
                <w:shd w:fill="auto" w:val="clear"/>
              </w:rPr>
              <w:t xml:space="preserve">, co spowoduje zwiększenie dostępności oddziału dla pacjent</w:t>
            </w:r>
            <w:r>
              <w:rPr>
                <w:rFonts w:ascii="Calibri" w:hAnsi="Calibri" w:cs="Calibri" w:eastAsia="Calibri"/>
                <w:color w:val="000000"/>
                <w:spacing w:val="0"/>
                <w:position w:val="0"/>
                <w:sz w:val="21"/>
                <w:shd w:fill="auto" w:val="clear"/>
              </w:rPr>
              <w:t xml:space="preserve">ów rzeczywi</w:t>
            </w:r>
            <w:r>
              <w:rPr>
                <w:rFonts w:ascii="Calibri" w:hAnsi="Calibri" w:cs="Calibri" w:eastAsia="Calibri"/>
                <w:color w:val="000000"/>
                <w:spacing w:val="0"/>
                <w:position w:val="0"/>
                <w:sz w:val="21"/>
                <w:shd w:fill="auto" w:val="clear"/>
              </w:rPr>
              <w:t xml:space="preserve">ście potrzebujących takiej wizyty.</w:t>
            </w:r>
          </w:p>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Dotychczasowe badania potwierdzaj</w:t>
            </w:r>
            <w:r>
              <w:rPr>
                <w:rFonts w:ascii="Calibri" w:hAnsi="Calibri" w:cs="Calibri" w:eastAsia="Calibri"/>
                <w:color w:val="000000"/>
                <w:spacing w:val="0"/>
                <w:position w:val="0"/>
                <w:sz w:val="21"/>
                <w:shd w:fill="auto" w:val="clear"/>
              </w:rPr>
              <w:t xml:space="preserve">ą pozytywną rolę telemedycyny w kontrolowaniu rozprzestrzeniania wirusa SARS-CoV-</w:t>
            </w:r>
            <w:r>
              <w:rPr>
                <w:rFonts w:ascii="Calibri" w:hAnsi="Calibri" w:cs="Calibri" w:eastAsia="Calibri"/>
                <w:color w:val="000000"/>
                <w:spacing w:val="0"/>
                <w:position w:val="0"/>
                <w:sz w:val="21"/>
                <w:shd w:fill="auto" w:val="clear"/>
              </w:rPr>
              <w:t xml:space="preserve">2</w:t>
            </w:r>
            <w:r>
              <w:rPr>
                <w:rFonts w:ascii="Calibri" w:hAnsi="Calibri" w:cs="Calibri" w:eastAsia="Calibri"/>
                <w:color w:val="000000"/>
                <w:spacing w:val="0"/>
                <w:position w:val="0"/>
                <w:sz w:val="21"/>
                <w:shd w:fill="auto" w:val="clear"/>
              </w:rPr>
              <w:t xml:space="preserve">.</w:t>
            </w:r>
          </w:p>
        </w:tc>
      </w:tr>
    </w:tbl>
    <w:p>
      <w:pPr>
        <w:numPr>
          <w:ilvl w:val="0"/>
          <w:numId w:val="43"/>
        </w:numPr>
        <w:tabs>
          <w:tab w:val="left" w:pos="567" w:leader="none"/>
        </w:tabs>
        <w:suppressAutoHyphens w:val="true"/>
        <w:spacing w:before="120" w:after="120" w:line="288"/>
        <w:ind w:right="0" w:left="567" w:hanging="567"/>
        <w:jc w:val="both"/>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Poprawa i niwelowanie nierówno</w:t>
      </w:r>
      <w:r>
        <w:rPr>
          <w:rFonts w:ascii="Calibri" w:hAnsi="Calibri" w:cs="Calibri" w:eastAsia="Calibri"/>
          <w:b/>
          <w:color w:val="000000"/>
          <w:spacing w:val="0"/>
          <w:position w:val="0"/>
          <w:sz w:val="22"/>
          <w:shd w:fill="auto" w:val="clear"/>
        </w:rPr>
        <w:t xml:space="preserve">ści w dostępie do opieki specjalistycznej</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Obecnie w ramach ambulatoryjnej opieki specjalistycznej obserwowane jest zró</w:t>
      </w:r>
      <w:r>
        <w:rPr>
          <w:rFonts w:ascii="Calibri" w:hAnsi="Calibri" w:cs="Calibri" w:eastAsia="Calibri"/>
          <w:color w:val="000000"/>
          <w:spacing w:val="0"/>
          <w:position w:val="0"/>
          <w:sz w:val="21"/>
          <w:shd w:fill="auto" w:val="clear"/>
        </w:rPr>
        <w:t xml:space="preserve">żnicowanie rozmieszczenia plac</w:t>
      </w:r>
      <w:r>
        <w:rPr>
          <w:rFonts w:ascii="Calibri" w:hAnsi="Calibri" w:cs="Calibri" w:eastAsia="Calibri"/>
          <w:color w:val="000000"/>
          <w:spacing w:val="0"/>
          <w:position w:val="0"/>
          <w:sz w:val="21"/>
          <w:shd w:fill="auto" w:val="clear"/>
        </w:rPr>
        <w:t xml:space="preserve">ówek medycznych, które lokowane s</w:t>
      </w:r>
      <w:r>
        <w:rPr>
          <w:rFonts w:ascii="Calibri" w:hAnsi="Calibri" w:cs="Calibri" w:eastAsia="Calibri"/>
          <w:color w:val="000000"/>
          <w:spacing w:val="0"/>
          <w:position w:val="0"/>
          <w:sz w:val="21"/>
          <w:shd w:fill="auto" w:val="clear"/>
        </w:rPr>
        <w:t xml:space="preserve">ą w większych ośrodkach. Najwięcej przychodni oraz praktyk lekarzy i lekarzy dentyst</w:t>
      </w:r>
      <w:r>
        <w:rPr>
          <w:rFonts w:ascii="Calibri" w:hAnsi="Calibri" w:cs="Calibri" w:eastAsia="Calibri"/>
          <w:color w:val="000000"/>
          <w:spacing w:val="0"/>
          <w:position w:val="0"/>
          <w:sz w:val="21"/>
          <w:shd w:fill="auto" w:val="clear"/>
        </w:rPr>
        <w:t xml:space="preserve">ów zlokalizowanych by</w:t>
      </w:r>
      <w:r>
        <w:rPr>
          <w:rFonts w:ascii="Calibri" w:hAnsi="Calibri" w:cs="Calibri" w:eastAsia="Calibri"/>
          <w:color w:val="000000"/>
          <w:spacing w:val="0"/>
          <w:position w:val="0"/>
          <w:sz w:val="21"/>
          <w:shd w:fill="auto" w:val="clear"/>
        </w:rPr>
        <w:t xml:space="preserve">ło na terenie wojew</w:t>
      </w:r>
      <w:r>
        <w:rPr>
          <w:rFonts w:ascii="Calibri" w:hAnsi="Calibri" w:cs="Calibri" w:eastAsia="Calibri"/>
          <w:color w:val="000000"/>
          <w:spacing w:val="0"/>
          <w:position w:val="0"/>
          <w:sz w:val="21"/>
          <w:shd w:fill="auto" w:val="clear"/>
        </w:rPr>
        <w:t xml:space="preserve">ództwa mazowieckiego (</w:t>
      </w:r>
      <w:r>
        <w:rPr>
          <w:rFonts w:ascii="Calibri" w:hAnsi="Calibri" w:cs="Calibri" w:eastAsia="Calibri"/>
          <w:color w:val="000000"/>
          <w:spacing w:val="0"/>
          <w:position w:val="0"/>
          <w:sz w:val="21"/>
          <w:shd w:fill="auto" w:val="clear"/>
        </w:rPr>
        <w:t xml:space="preserve">3,3 </w:t>
      </w:r>
      <w:r>
        <w:rPr>
          <w:rFonts w:ascii="Calibri" w:hAnsi="Calibri" w:cs="Calibri" w:eastAsia="Calibri"/>
          <w:color w:val="000000"/>
          <w:spacing w:val="0"/>
          <w:position w:val="0"/>
          <w:sz w:val="21"/>
          <w:shd w:fill="auto" w:val="clear"/>
        </w:rPr>
        <w:t xml:space="preserve">tys.), a najmniej odnotowano w województwie opolskim, lubuskim i </w:t>
      </w:r>
      <w:r>
        <w:rPr>
          <w:rFonts w:ascii="Calibri" w:hAnsi="Calibri" w:cs="Calibri" w:eastAsia="Calibri"/>
          <w:color w:val="000000"/>
          <w:spacing w:val="0"/>
          <w:position w:val="0"/>
          <w:sz w:val="21"/>
          <w:shd w:fill="auto" w:val="clear"/>
        </w:rPr>
        <w:t xml:space="preserve">świętokrzyskim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po </w:t>
      </w:r>
      <w:r>
        <w:rPr>
          <w:rFonts w:ascii="Calibri" w:hAnsi="Calibri" w:cs="Calibri" w:eastAsia="Calibri"/>
          <w:color w:val="000000"/>
          <w:spacing w:val="0"/>
          <w:position w:val="0"/>
          <w:sz w:val="21"/>
          <w:shd w:fill="auto" w:val="clear"/>
        </w:rPr>
        <w:t xml:space="preserve">0,8 </w:t>
      </w:r>
      <w:r>
        <w:rPr>
          <w:rFonts w:ascii="Calibri" w:hAnsi="Calibri" w:cs="Calibri" w:eastAsia="Calibri"/>
          <w:color w:val="000000"/>
          <w:spacing w:val="0"/>
          <w:position w:val="0"/>
          <w:sz w:val="21"/>
          <w:shd w:fill="auto" w:val="clear"/>
        </w:rPr>
        <w:t xml:space="preserve">tys.. Telemedycyna okazuje si</w:t>
      </w:r>
      <w:r>
        <w:rPr>
          <w:rFonts w:ascii="Calibri" w:hAnsi="Calibri" w:cs="Calibri" w:eastAsia="Calibri"/>
          <w:color w:val="000000"/>
          <w:spacing w:val="0"/>
          <w:position w:val="0"/>
          <w:sz w:val="21"/>
          <w:shd w:fill="auto" w:val="clear"/>
        </w:rPr>
        <w:t xml:space="preserve">ę skutecznym sposobem przełamywania barier geograficznych oraz niwelowania nier</w:t>
      </w:r>
      <w:r>
        <w:rPr>
          <w:rFonts w:ascii="Calibri" w:hAnsi="Calibri" w:cs="Calibri" w:eastAsia="Calibri"/>
          <w:color w:val="000000"/>
          <w:spacing w:val="0"/>
          <w:position w:val="0"/>
          <w:sz w:val="21"/>
          <w:shd w:fill="auto" w:val="clear"/>
        </w:rPr>
        <w:t xml:space="preserve">ówno</w:t>
      </w:r>
      <w:r>
        <w:rPr>
          <w:rFonts w:ascii="Calibri" w:hAnsi="Calibri" w:cs="Calibri" w:eastAsia="Calibri"/>
          <w:color w:val="000000"/>
          <w:spacing w:val="0"/>
          <w:position w:val="0"/>
          <w:sz w:val="21"/>
          <w:shd w:fill="auto" w:val="clear"/>
        </w:rPr>
        <w:t xml:space="preserve">ści w dostępie do świadczeń zdrowotnych.</w:t>
      </w:r>
    </w:p>
    <w:tbl>
      <w:tblPr/>
      <w:tblGrid>
        <w:gridCol w:w="1555"/>
        <w:gridCol w:w="7796"/>
      </w:tblGrid>
      <w:tr>
        <w:trPr>
          <w:trHeight w:val="1" w:hRule="atLeast"/>
          <w:jc w:val="left"/>
        </w:trPr>
        <w:tc>
          <w:tcPr>
            <w:tcW w:w="1555"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uppressAutoHyphens w:val="true"/>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Pokonanie barier geograficznych</w:t>
            </w:r>
          </w:p>
        </w:tc>
        <w:tc>
          <w:tcPr>
            <w:tcW w:w="7796"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 </w:t>
            </w:r>
            <w:r>
              <w:rPr>
                <w:rFonts w:ascii="Calibri" w:hAnsi="Calibri" w:cs="Calibri" w:eastAsia="Calibri"/>
                <w:color w:val="auto"/>
                <w:spacing w:val="0"/>
                <w:position w:val="0"/>
                <w:sz w:val="21"/>
                <w:shd w:fill="auto" w:val="clear"/>
              </w:rPr>
              <w:t xml:space="preserve">Lekarz ma mo</w:t>
            </w:r>
            <w:r>
              <w:rPr>
                <w:rFonts w:ascii="Calibri" w:hAnsi="Calibri" w:cs="Calibri" w:eastAsia="Calibri"/>
                <w:color w:val="auto"/>
                <w:spacing w:val="0"/>
                <w:position w:val="0"/>
                <w:sz w:val="21"/>
                <w:shd w:fill="auto" w:val="clear"/>
              </w:rPr>
              <w:t xml:space="preserve">żliwość udzielania świadczeń zdrowotnych na rzecz każdego pacjenta, niezależnie od miejsca jego faktycznego pobytu. Świadczenia telemedyczne niwelują bariery geograficzne, oznaczają dodatkowe korzyści dla świadczeniobiorc</w:t>
            </w:r>
            <w:r>
              <w:rPr>
                <w:rFonts w:ascii="Calibri" w:hAnsi="Calibri" w:cs="Calibri" w:eastAsia="Calibri"/>
                <w:color w:val="auto"/>
                <w:spacing w:val="0"/>
                <w:position w:val="0"/>
                <w:sz w:val="21"/>
                <w:shd w:fill="auto" w:val="clear"/>
              </w:rPr>
              <w:t xml:space="preserve">ów zamieszkuj</w:t>
            </w:r>
            <w:r>
              <w:rPr>
                <w:rFonts w:ascii="Calibri" w:hAnsi="Calibri" w:cs="Calibri" w:eastAsia="Calibri"/>
                <w:color w:val="auto"/>
                <w:spacing w:val="0"/>
                <w:position w:val="0"/>
                <w:sz w:val="21"/>
                <w:shd w:fill="auto" w:val="clear"/>
              </w:rPr>
              <w:t xml:space="preserve">ących na obszarach, na kt</w:t>
            </w:r>
            <w:r>
              <w:rPr>
                <w:rFonts w:ascii="Calibri" w:hAnsi="Calibri" w:cs="Calibri" w:eastAsia="Calibri"/>
                <w:color w:val="auto"/>
                <w:spacing w:val="0"/>
                <w:position w:val="0"/>
                <w:sz w:val="21"/>
                <w:shd w:fill="auto" w:val="clear"/>
              </w:rPr>
              <w:t xml:space="preserve">órych dost</w:t>
            </w:r>
            <w:r>
              <w:rPr>
                <w:rFonts w:ascii="Calibri" w:hAnsi="Calibri" w:cs="Calibri" w:eastAsia="Calibri"/>
                <w:color w:val="auto"/>
                <w:spacing w:val="0"/>
                <w:position w:val="0"/>
                <w:sz w:val="21"/>
                <w:shd w:fill="auto" w:val="clear"/>
              </w:rPr>
              <w:t xml:space="preserve">ęp do specjalistycznej opieki zdrowotnej może być utrudniony, a także dla os</w:t>
            </w:r>
            <w:r>
              <w:rPr>
                <w:rFonts w:ascii="Calibri" w:hAnsi="Calibri" w:cs="Calibri" w:eastAsia="Calibri"/>
                <w:color w:val="auto"/>
                <w:spacing w:val="0"/>
                <w:position w:val="0"/>
                <w:sz w:val="21"/>
                <w:shd w:fill="auto" w:val="clear"/>
              </w:rPr>
              <w:t xml:space="preserve">ób z niepe</w:t>
            </w:r>
            <w:r>
              <w:rPr>
                <w:rFonts w:ascii="Calibri" w:hAnsi="Calibri" w:cs="Calibri" w:eastAsia="Calibri"/>
                <w:color w:val="auto"/>
                <w:spacing w:val="0"/>
                <w:position w:val="0"/>
                <w:sz w:val="21"/>
                <w:shd w:fill="auto" w:val="clear"/>
              </w:rPr>
              <w:t xml:space="preserve">łnosprawnościami.</w:t>
            </w:r>
          </w:p>
        </w:tc>
      </w:tr>
      <w:tr>
        <w:trPr>
          <w:trHeight w:val="1" w:hRule="atLeast"/>
          <w:jc w:val="left"/>
        </w:trPr>
        <w:tc>
          <w:tcPr>
            <w:tcW w:w="1555"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uppressAutoHyphens w:val="true"/>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Skrócenie czasu oczekiwania  na wizyty               u lekarzy</w:t>
            </w:r>
          </w:p>
        </w:tc>
        <w:tc>
          <w:tcPr>
            <w:tcW w:w="7796"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Zwi</w:t>
            </w:r>
            <w:r>
              <w:rPr>
                <w:rFonts w:ascii="Calibri" w:hAnsi="Calibri" w:cs="Calibri" w:eastAsia="Calibri"/>
                <w:color w:val="auto"/>
                <w:spacing w:val="0"/>
                <w:position w:val="0"/>
                <w:sz w:val="21"/>
                <w:shd w:fill="auto" w:val="clear"/>
              </w:rPr>
              <w:t xml:space="preserve">ększenie liczby świadczeń zdrowotnych udzielanych w spos</w:t>
            </w:r>
            <w:r>
              <w:rPr>
                <w:rFonts w:ascii="Calibri" w:hAnsi="Calibri" w:cs="Calibri" w:eastAsia="Calibri"/>
                <w:color w:val="auto"/>
                <w:spacing w:val="0"/>
                <w:position w:val="0"/>
                <w:sz w:val="21"/>
                <w:shd w:fill="auto" w:val="clear"/>
              </w:rPr>
              <w:t xml:space="preserve">ób telemedyczny poci</w:t>
            </w:r>
            <w:r>
              <w:rPr>
                <w:rFonts w:ascii="Calibri" w:hAnsi="Calibri" w:cs="Calibri" w:eastAsia="Calibri"/>
                <w:color w:val="auto"/>
                <w:spacing w:val="0"/>
                <w:position w:val="0"/>
                <w:sz w:val="21"/>
                <w:shd w:fill="auto" w:val="clear"/>
              </w:rPr>
              <w:t xml:space="preserve">ąga za sobą zmniejszenie liczby pacjent</w:t>
            </w:r>
            <w:r>
              <w:rPr>
                <w:rFonts w:ascii="Calibri" w:hAnsi="Calibri" w:cs="Calibri" w:eastAsia="Calibri"/>
                <w:color w:val="auto"/>
                <w:spacing w:val="0"/>
                <w:position w:val="0"/>
                <w:sz w:val="21"/>
                <w:shd w:fill="auto" w:val="clear"/>
              </w:rPr>
              <w:t xml:space="preserve">ów korzystaj</w:t>
            </w:r>
            <w:r>
              <w:rPr>
                <w:rFonts w:ascii="Calibri" w:hAnsi="Calibri" w:cs="Calibri" w:eastAsia="Calibri"/>
                <w:color w:val="auto"/>
                <w:spacing w:val="0"/>
                <w:position w:val="0"/>
                <w:sz w:val="21"/>
                <w:shd w:fill="auto" w:val="clear"/>
              </w:rPr>
              <w:t xml:space="preserve">ących z usług lekarskich w podmiocie leczniczym. To z kolei może prowadzić do skr</w:t>
            </w:r>
            <w:r>
              <w:rPr>
                <w:rFonts w:ascii="Calibri" w:hAnsi="Calibri" w:cs="Calibri" w:eastAsia="Calibri"/>
                <w:color w:val="auto"/>
                <w:spacing w:val="0"/>
                <w:position w:val="0"/>
                <w:sz w:val="21"/>
                <w:shd w:fill="auto" w:val="clear"/>
              </w:rPr>
              <w:t xml:space="preserve">ócenia czasu oczekiwania na poszczególne wizyty realizowane w trybie bezpo</w:t>
            </w:r>
            <w:r>
              <w:rPr>
                <w:rFonts w:ascii="Calibri" w:hAnsi="Calibri" w:cs="Calibri" w:eastAsia="Calibri"/>
                <w:color w:val="auto"/>
                <w:spacing w:val="0"/>
                <w:position w:val="0"/>
                <w:sz w:val="21"/>
                <w:shd w:fill="auto" w:val="clear"/>
              </w:rPr>
              <w:t xml:space="preserve">średnim.</w:t>
            </w:r>
          </w:p>
        </w:tc>
      </w:tr>
      <w:tr>
        <w:trPr>
          <w:trHeight w:val="416" w:hRule="auto"/>
          <w:jc w:val="left"/>
        </w:trPr>
        <w:tc>
          <w:tcPr>
            <w:tcW w:w="1555"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uppressAutoHyphens w:val="true"/>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Zwi</w:t>
            </w:r>
            <w:r>
              <w:rPr>
                <w:rFonts w:ascii="Calibri" w:hAnsi="Calibri" w:cs="Calibri" w:eastAsia="Calibri"/>
                <w:b/>
                <w:color w:val="FFFFFF"/>
                <w:spacing w:val="0"/>
                <w:position w:val="0"/>
                <w:sz w:val="21"/>
                <w:shd w:fill="auto" w:val="clear"/>
              </w:rPr>
              <w:t xml:space="preserve">ększenie dostępności świadczeń zdrowotnych</w:t>
            </w:r>
          </w:p>
        </w:tc>
        <w:tc>
          <w:tcPr>
            <w:tcW w:w="7796"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1"/>
                <w:shd w:fill="auto" w:val="clear"/>
              </w:rPr>
              <w:t xml:space="preserve">Dzia</w:t>
            </w:r>
            <w:r>
              <w:rPr>
                <w:rFonts w:ascii="Calibri" w:hAnsi="Calibri" w:cs="Calibri" w:eastAsia="Calibri"/>
                <w:color w:val="auto"/>
                <w:spacing w:val="0"/>
                <w:position w:val="0"/>
                <w:sz w:val="21"/>
                <w:shd w:fill="auto" w:val="clear"/>
              </w:rPr>
              <w:t xml:space="preserve">łania związane z rozwojem telemedycyny stanowią skuteczną odpowiedź na wyzwania związane przede wszystkim z tendencjami demograficznymi, ale r</w:t>
            </w:r>
            <w:r>
              <w:rPr>
                <w:rFonts w:ascii="Calibri" w:hAnsi="Calibri" w:cs="Calibri" w:eastAsia="Calibri"/>
                <w:color w:val="auto"/>
                <w:spacing w:val="0"/>
                <w:position w:val="0"/>
                <w:sz w:val="21"/>
                <w:shd w:fill="auto" w:val="clear"/>
              </w:rPr>
              <w:t xml:space="preserve">ównie</w:t>
            </w:r>
            <w:r>
              <w:rPr>
                <w:rFonts w:ascii="Calibri" w:hAnsi="Calibri" w:cs="Calibri" w:eastAsia="Calibri"/>
                <w:color w:val="auto"/>
                <w:spacing w:val="0"/>
                <w:position w:val="0"/>
                <w:sz w:val="21"/>
                <w:shd w:fill="auto" w:val="clear"/>
              </w:rPr>
              <w:t xml:space="preserve">ż kryzysem epidemicznym. Telemedycyna ma duże znaczenie w kontekście zapewnienia dostępu do świadczeń zdrowotnych.</w:t>
            </w:r>
          </w:p>
        </w:tc>
      </w:tr>
    </w:tbl>
    <w:p>
      <w:pPr>
        <w:spacing w:before="120" w:after="120" w:line="288"/>
        <w:ind w:right="0" w:left="0" w:firstLine="0"/>
        <w:jc w:val="both"/>
        <w:rPr>
          <w:rFonts w:ascii="Calibri" w:hAnsi="Calibri" w:cs="Calibri" w:eastAsia="Calibri"/>
          <w:color w:val="000000"/>
          <w:spacing w:val="0"/>
          <w:position w:val="0"/>
          <w:sz w:val="22"/>
          <w:shd w:fill="auto" w:val="clear"/>
        </w:rPr>
      </w:pPr>
    </w:p>
    <w:p>
      <w:pPr>
        <w:keepNext w:val="true"/>
        <w:keepLines w:val="true"/>
        <w:numPr>
          <w:ilvl w:val="0"/>
          <w:numId w:val="58"/>
        </w:numPr>
        <w:tabs>
          <w:tab w:val="left" w:pos="567" w:leader="none"/>
        </w:tabs>
        <w:suppressAutoHyphens w:val="true"/>
        <w:spacing w:before="120" w:after="120" w:line="288"/>
        <w:ind w:right="0" w:left="567" w:hanging="567"/>
        <w:jc w:val="both"/>
        <w:rPr>
          <w:rFonts w:ascii="Calibri" w:hAnsi="Calibri" w:cs="Calibri" w:eastAsia="Calibri"/>
          <w:b/>
          <w:caps w:val="true"/>
          <w:color w:val="000000"/>
          <w:spacing w:val="0"/>
          <w:position w:val="0"/>
          <w:sz w:val="21"/>
          <w:shd w:fill="auto" w:val="clear"/>
        </w:rPr>
      </w:pPr>
      <w:r>
        <w:rPr>
          <w:rFonts w:ascii="Calibri" w:hAnsi="Calibri" w:cs="Calibri" w:eastAsia="Calibri"/>
          <w:b/>
          <w:caps w:val="true"/>
          <w:color w:val="000000"/>
          <w:spacing w:val="0"/>
          <w:position w:val="0"/>
          <w:sz w:val="21"/>
          <w:shd w:fill="auto" w:val="clear"/>
        </w:rPr>
        <w:t xml:space="preserve">wykorzystanie telemedycyny w polskim systemie ochrony zdrowia</w:t>
      </w:r>
    </w:p>
    <w:p>
      <w:pPr>
        <w:numPr>
          <w:ilvl w:val="0"/>
          <w:numId w:val="58"/>
        </w:numPr>
        <w:tabs>
          <w:tab w:val="left" w:pos="567" w:leader="none"/>
        </w:tabs>
        <w:suppressAutoHyphens w:val="true"/>
        <w:spacing w:before="120" w:after="120" w:line="288"/>
        <w:ind w:right="0" w:left="567" w:hanging="567"/>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Otoczenie regulacyjne telemedycyny</w:t>
      </w:r>
    </w:p>
    <w:p>
      <w:pPr>
        <w:spacing w:before="120" w:after="120" w:line="288"/>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Ramy prawne dla udzielania </w:t>
      </w:r>
      <w:r>
        <w:rPr>
          <w:rFonts w:ascii="Calibri" w:hAnsi="Calibri" w:cs="Calibri" w:eastAsia="Calibri"/>
          <w:color w:val="auto"/>
          <w:spacing w:val="0"/>
          <w:position w:val="0"/>
          <w:sz w:val="21"/>
          <w:shd w:fill="auto" w:val="clear"/>
        </w:rPr>
        <w:t xml:space="preserve">świadczeń telemedycznych zostały ustanowione już w </w:t>
      </w:r>
      <w:r>
        <w:rPr>
          <w:rFonts w:ascii="Calibri" w:hAnsi="Calibri" w:cs="Calibri" w:eastAsia="Calibri"/>
          <w:color w:val="auto"/>
          <w:spacing w:val="0"/>
          <w:position w:val="0"/>
          <w:sz w:val="21"/>
          <w:shd w:fill="auto" w:val="clear"/>
        </w:rPr>
        <w:t xml:space="preserve">2015 </w:t>
      </w:r>
      <w:r>
        <w:rPr>
          <w:rFonts w:ascii="Calibri" w:hAnsi="Calibri" w:cs="Calibri" w:eastAsia="Calibri"/>
          <w:color w:val="auto"/>
          <w:spacing w:val="0"/>
          <w:position w:val="0"/>
          <w:sz w:val="21"/>
          <w:shd w:fill="auto" w:val="clear"/>
        </w:rPr>
        <w:t xml:space="preserve">r., kiedy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w życie weszła Ustawa nowelizacyjna z dnia </w:t>
      </w:r>
      <w:r>
        <w:rPr>
          <w:rFonts w:ascii="Calibri" w:hAnsi="Calibri" w:cs="Calibri" w:eastAsia="Calibri"/>
          <w:color w:val="auto"/>
          <w:spacing w:val="0"/>
          <w:position w:val="0"/>
          <w:sz w:val="21"/>
          <w:shd w:fill="auto" w:val="clear"/>
        </w:rPr>
        <w:t xml:space="preserve">9 </w:t>
      </w:r>
      <w:r>
        <w:rPr>
          <w:rFonts w:ascii="Calibri" w:hAnsi="Calibri" w:cs="Calibri" w:eastAsia="Calibri"/>
          <w:color w:val="auto"/>
          <w:spacing w:val="0"/>
          <w:position w:val="0"/>
          <w:sz w:val="21"/>
          <w:shd w:fill="auto" w:val="clear"/>
        </w:rPr>
        <w:t xml:space="preserve">października </w:t>
      </w:r>
      <w:r>
        <w:rPr>
          <w:rFonts w:ascii="Calibri" w:hAnsi="Calibri" w:cs="Calibri" w:eastAsia="Calibri"/>
          <w:color w:val="auto"/>
          <w:spacing w:val="0"/>
          <w:position w:val="0"/>
          <w:sz w:val="21"/>
          <w:shd w:fill="auto" w:val="clear"/>
        </w:rPr>
        <w:t xml:space="preserve">2015 </w:t>
      </w:r>
      <w:r>
        <w:rPr>
          <w:rFonts w:ascii="Calibri" w:hAnsi="Calibri" w:cs="Calibri" w:eastAsia="Calibri"/>
          <w:color w:val="auto"/>
          <w:spacing w:val="0"/>
          <w:position w:val="0"/>
          <w:sz w:val="21"/>
          <w:shd w:fill="auto" w:val="clear"/>
        </w:rPr>
        <w:t xml:space="preserve">r. Akt ten wprowadził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do systemu przepisy legitymizujące korzystanie z pośrednictwa system</w:t>
      </w:r>
      <w:r>
        <w:rPr>
          <w:rFonts w:ascii="Calibri" w:hAnsi="Calibri" w:cs="Calibri" w:eastAsia="Calibri"/>
          <w:color w:val="auto"/>
          <w:spacing w:val="0"/>
          <w:position w:val="0"/>
          <w:sz w:val="21"/>
          <w:shd w:fill="auto" w:val="clear"/>
        </w:rPr>
        <w:t xml:space="preserve">ów teleinformatycznych lub systemów </w:t>
      </w:r>
      <w:r>
        <w:rPr>
          <w:rFonts w:ascii="Calibri" w:hAnsi="Calibri" w:cs="Calibri" w:eastAsia="Calibri"/>
          <w:color w:val="auto"/>
          <w:spacing w:val="0"/>
          <w:position w:val="0"/>
          <w:sz w:val="21"/>
          <w:shd w:fill="auto" w:val="clear"/>
        </w:rPr>
        <w:t xml:space="preserve">łączności (tj. telemedycyny) podczas udzielania świadczeń zdrowotnych oraz wykonywania poszczeg</w:t>
      </w:r>
      <w:r>
        <w:rPr>
          <w:rFonts w:ascii="Calibri" w:hAnsi="Calibri" w:cs="Calibri" w:eastAsia="Calibri"/>
          <w:color w:val="auto"/>
          <w:spacing w:val="0"/>
          <w:position w:val="0"/>
          <w:sz w:val="21"/>
          <w:shd w:fill="auto" w:val="clear"/>
        </w:rPr>
        <w:t xml:space="preserve">ólnych zada</w:t>
      </w:r>
      <w:r>
        <w:rPr>
          <w:rFonts w:ascii="Calibri" w:hAnsi="Calibri" w:cs="Calibri" w:eastAsia="Calibri"/>
          <w:color w:val="auto"/>
          <w:spacing w:val="0"/>
          <w:position w:val="0"/>
          <w:sz w:val="21"/>
          <w:shd w:fill="auto" w:val="clear"/>
        </w:rPr>
        <w:t xml:space="preserve">ń przez profesjonalist</w:t>
      </w:r>
      <w:r>
        <w:rPr>
          <w:rFonts w:ascii="Calibri" w:hAnsi="Calibri" w:cs="Calibri" w:eastAsia="Calibri"/>
          <w:color w:val="auto"/>
          <w:spacing w:val="0"/>
          <w:position w:val="0"/>
          <w:sz w:val="21"/>
          <w:shd w:fill="auto" w:val="clear"/>
        </w:rPr>
        <w:t xml:space="preserve">ów medycznych. </w:t>
      </w:r>
    </w:p>
    <w:tbl>
      <w:tblPr/>
      <w:tblGrid>
        <w:gridCol w:w="2122"/>
        <w:gridCol w:w="7229"/>
      </w:tblGrid>
      <w:tr>
        <w:trPr>
          <w:trHeight w:val="1" w:hRule="atLeast"/>
          <w:jc w:val="left"/>
        </w:trPr>
        <w:tc>
          <w:tcPr>
            <w:tcW w:w="9351" w:type="dxa"/>
            <w:gridSpan w:val="2"/>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USTAWA NOWELIZACYJNA </w:t>
            </w:r>
            <w:r>
              <w:rPr>
                <w:rFonts w:ascii="Calibri" w:hAnsi="Calibri" w:cs="Calibri" w:eastAsia="Calibri"/>
                <w:color w:val="FFFFFF"/>
                <w:spacing w:val="0"/>
                <w:position w:val="0"/>
                <w:sz w:val="21"/>
                <w:shd w:fill="auto" w:val="clear"/>
              </w:rPr>
              <w:t xml:space="preserve">– </w:t>
            </w:r>
            <w:r>
              <w:rPr>
                <w:rFonts w:ascii="Calibri" w:hAnsi="Calibri" w:cs="Calibri" w:eastAsia="Calibri"/>
                <w:color w:val="FFFFFF"/>
                <w:spacing w:val="0"/>
                <w:position w:val="0"/>
                <w:sz w:val="21"/>
                <w:shd w:fill="auto" w:val="clear"/>
              </w:rPr>
              <w:t xml:space="preserve">KLUCZOWE ZMIANY W PRZEPISACH</w:t>
            </w:r>
          </w:p>
        </w:tc>
      </w:tr>
      <w:tr>
        <w:trPr>
          <w:trHeight w:val="1" w:hRule="atLeast"/>
          <w:jc w:val="left"/>
        </w:trPr>
        <w:tc>
          <w:tcPr>
            <w:tcW w:w="2122"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Art. </w:t>
            </w:r>
            <w:r>
              <w:rPr>
                <w:rFonts w:ascii="Calibri" w:hAnsi="Calibri" w:cs="Calibri" w:eastAsia="Calibri"/>
                <w:color w:val="000000"/>
                <w:spacing w:val="0"/>
                <w:position w:val="0"/>
                <w:sz w:val="21"/>
                <w:shd w:fill="auto" w:val="clear"/>
              </w:rPr>
              <w:t xml:space="preserve">3 </w:t>
            </w:r>
            <w:r>
              <w:rPr>
                <w:rFonts w:ascii="Calibri" w:hAnsi="Calibri" w:cs="Calibri" w:eastAsia="Calibri"/>
                <w:color w:val="000000"/>
                <w:spacing w:val="0"/>
                <w:position w:val="0"/>
                <w:sz w:val="21"/>
                <w:shd w:fill="auto" w:val="clear"/>
              </w:rPr>
              <w:t xml:space="preserve">ust. </w:t>
            </w:r>
            <w:r>
              <w:rPr>
                <w:rFonts w:ascii="Calibri" w:hAnsi="Calibri" w:cs="Calibri" w:eastAsia="Calibri"/>
                <w:color w:val="000000"/>
                <w:spacing w:val="0"/>
                <w:position w:val="0"/>
                <w:sz w:val="21"/>
                <w:shd w:fill="auto" w:val="clear"/>
              </w:rPr>
              <w:t xml:space="preserve">1 </w:t>
            </w:r>
            <w:r>
              <w:rPr>
                <w:rFonts w:ascii="Calibri" w:hAnsi="Calibri" w:cs="Calibri" w:eastAsia="Calibri"/>
                <w:color w:val="000000"/>
                <w:spacing w:val="0"/>
                <w:position w:val="0"/>
                <w:sz w:val="21"/>
                <w:shd w:fill="auto" w:val="clear"/>
              </w:rPr>
              <w:br/>
            </w:r>
            <w:r>
              <w:rPr>
                <w:rFonts w:ascii="Calibri" w:hAnsi="Calibri" w:cs="Calibri" w:eastAsia="Calibri"/>
                <w:color w:val="000000"/>
                <w:spacing w:val="0"/>
                <w:position w:val="0"/>
                <w:sz w:val="21"/>
                <w:shd w:fill="auto" w:val="clear"/>
              </w:rPr>
              <w:t xml:space="preserve">Ustawy o dzia</w:t>
            </w:r>
            <w:r>
              <w:rPr>
                <w:rFonts w:ascii="Calibri" w:hAnsi="Calibri" w:cs="Calibri" w:eastAsia="Calibri"/>
                <w:color w:val="000000"/>
                <w:spacing w:val="0"/>
                <w:position w:val="0"/>
                <w:sz w:val="21"/>
                <w:shd w:fill="auto" w:val="clear"/>
              </w:rPr>
              <w:t xml:space="preserve">łalności leczniczej</w:t>
            </w:r>
          </w:p>
        </w:tc>
        <w:tc>
          <w:tcPr>
            <w:tcW w:w="7229"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i/>
                <w:color w:val="000000"/>
                <w:spacing w:val="0"/>
                <w:position w:val="0"/>
                <w:sz w:val="21"/>
                <w:shd w:fill="auto" w:val="clear"/>
              </w:rPr>
              <w:t xml:space="preserve">Dzia</w:t>
            </w:r>
            <w:r>
              <w:rPr>
                <w:rFonts w:ascii="Calibri" w:hAnsi="Calibri" w:cs="Calibri" w:eastAsia="Calibri"/>
                <w:i/>
                <w:color w:val="000000"/>
                <w:spacing w:val="0"/>
                <w:position w:val="0"/>
                <w:sz w:val="21"/>
                <w:shd w:fill="auto" w:val="clear"/>
              </w:rPr>
              <w:t xml:space="preserve">łalność lecznicza polega na udzielaniu świadczeń zdrowotnych. </w:t>
            </w:r>
            <w:r>
              <w:rPr>
                <w:rFonts w:ascii="Calibri" w:hAnsi="Calibri" w:cs="Calibri" w:eastAsia="Calibri"/>
                <w:b/>
                <w:i/>
                <w:color w:val="000000"/>
                <w:spacing w:val="0"/>
                <w:position w:val="0"/>
                <w:sz w:val="21"/>
                <w:shd w:fill="auto" w:val="clear"/>
              </w:rPr>
              <w:t xml:space="preserve">Świadczenia te mogą być udzielane za pośrednictwem system</w:t>
            </w:r>
            <w:r>
              <w:rPr>
                <w:rFonts w:ascii="Calibri" w:hAnsi="Calibri" w:cs="Calibri" w:eastAsia="Calibri"/>
                <w:b/>
                <w:i/>
                <w:color w:val="000000"/>
                <w:spacing w:val="0"/>
                <w:position w:val="0"/>
                <w:sz w:val="21"/>
                <w:shd w:fill="auto" w:val="clear"/>
              </w:rPr>
              <w:t xml:space="preserve">ów teleinformatycznych lub systemów </w:t>
            </w:r>
            <w:r>
              <w:rPr>
                <w:rFonts w:ascii="Calibri" w:hAnsi="Calibri" w:cs="Calibri" w:eastAsia="Calibri"/>
                <w:b/>
                <w:i/>
                <w:color w:val="000000"/>
                <w:spacing w:val="0"/>
                <w:position w:val="0"/>
                <w:sz w:val="21"/>
                <w:shd w:fill="auto" w:val="clear"/>
              </w:rPr>
              <w:t xml:space="preserve">łączności</w:t>
            </w:r>
            <w:r>
              <w:rPr>
                <w:rFonts w:ascii="Calibri" w:hAnsi="Calibri" w:cs="Calibri" w:eastAsia="Calibri"/>
                <w:i/>
                <w:color w:val="000000"/>
                <w:spacing w:val="0"/>
                <w:position w:val="0"/>
                <w:sz w:val="21"/>
                <w:shd w:fill="auto" w:val="clear"/>
              </w:rPr>
              <w:t xml:space="preserve">.</w:t>
            </w:r>
          </w:p>
        </w:tc>
      </w:tr>
      <w:tr>
        <w:trPr>
          <w:trHeight w:val="1" w:hRule="atLeast"/>
          <w:jc w:val="left"/>
        </w:trPr>
        <w:tc>
          <w:tcPr>
            <w:tcW w:w="2122"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Art. </w:t>
            </w:r>
            <w:r>
              <w:rPr>
                <w:rFonts w:ascii="Calibri" w:hAnsi="Calibri" w:cs="Calibri" w:eastAsia="Calibri"/>
                <w:color w:val="000000"/>
                <w:spacing w:val="0"/>
                <w:position w:val="0"/>
                <w:sz w:val="21"/>
                <w:shd w:fill="auto" w:val="clear"/>
              </w:rPr>
              <w:t xml:space="preserve">42 </w:t>
            </w:r>
            <w:r>
              <w:rPr>
                <w:rFonts w:ascii="Calibri" w:hAnsi="Calibri" w:cs="Calibri" w:eastAsia="Calibri"/>
                <w:color w:val="000000"/>
                <w:spacing w:val="0"/>
                <w:position w:val="0"/>
                <w:sz w:val="21"/>
                <w:shd w:fill="auto" w:val="clear"/>
              </w:rPr>
              <w:t xml:space="preserve">ust. </w:t>
            </w:r>
            <w:r>
              <w:rPr>
                <w:rFonts w:ascii="Calibri" w:hAnsi="Calibri" w:cs="Calibri" w:eastAsia="Calibri"/>
                <w:color w:val="000000"/>
                <w:spacing w:val="0"/>
                <w:position w:val="0"/>
                <w:sz w:val="21"/>
                <w:shd w:fill="auto" w:val="clear"/>
              </w:rPr>
              <w:t xml:space="preserve">1 </w:t>
            </w:r>
            <w:r>
              <w:rPr>
                <w:rFonts w:ascii="Calibri" w:hAnsi="Calibri" w:cs="Calibri" w:eastAsia="Calibri"/>
                <w:color w:val="000000"/>
                <w:spacing w:val="0"/>
                <w:position w:val="0"/>
                <w:sz w:val="21"/>
                <w:shd w:fill="auto" w:val="clear"/>
              </w:rPr>
              <w:br/>
            </w:r>
            <w:r>
              <w:rPr>
                <w:rFonts w:ascii="Calibri" w:hAnsi="Calibri" w:cs="Calibri" w:eastAsia="Calibri"/>
                <w:color w:val="000000"/>
                <w:spacing w:val="0"/>
                <w:position w:val="0"/>
                <w:sz w:val="21"/>
                <w:shd w:fill="auto" w:val="clear"/>
              </w:rPr>
              <w:t xml:space="preserve">Ustawy o zawodzie lekarza</w:t>
            </w:r>
          </w:p>
        </w:tc>
        <w:tc>
          <w:tcPr>
            <w:tcW w:w="7229"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i/>
                <w:color w:val="000000"/>
                <w:spacing w:val="0"/>
                <w:position w:val="0"/>
                <w:sz w:val="21"/>
                <w:shd w:fill="auto" w:val="clear"/>
              </w:rPr>
              <w:t xml:space="preserve">Lekarz orzeka o stanie zdrowia okre</w:t>
            </w:r>
            <w:r>
              <w:rPr>
                <w:rFonts w:ascii="Calibri" w:hAnsi="Calibri" w:cs="Calibri" w:eastAsia="Calibri"/>
                <w:i/>
                <w:color w:val="000000"/>
                <w:spacing w:val="0"/>
                <w:position w:val="0"/>
                <w:sz w:val="21"/>
                <w:shd w:fill="auto" w:val="clear"/>
              </w:rPr>
              <w:t xml:space="preserve">ślonej osoby po uprzednim, osobistym jej zbadaniu </w:t>
            </w:r>
            <w:r>
              <w:rPr>
                <w:rFonts w:ascii="Calibri" w:hAnsi="Calibri" w:cs="Calibri" w:eastAsia="Calibri"/>
                <w:b/>
                <w:i/>
                <w:color w:val="000000"/>
                <w:spacing w:val="0"/>
                <w:position w:val="0"/>
                <w:sz w:val="21"/>
                <w:shd w:fill="auto" w:val="clear"/>
              </w:rPr>
              <w:t xml:space="preserve">lub zbadaniu jej za pośrednictwem system</w:t>
            </w:r>
            <w:r>
              <w:rPr>
                <w:rFonts w:ascii="Calibri" w:hAnsi="Calibri" w:cs="Calibri" w:eastAsia="Calibri"/>
                <w:b/>
                <w:i/>
                <w:color w:val="000000"/>
                <w:spacing w:val="0"/>
                <w:position w:val="0"/>
                <w:sz w:val="21"/>
                <w:shd w:fill="auto" w:val="clear"/>
              </w:rPr>
              <w:t xml:space="preserve">ów teleinformatycznych lub systemów </w:t>
            </w:r>
            <w:r>
              <w:rPr>
                <w:rFonts w:ascii="Calibri" w:hAnsi="Calibri" w:cs="Calibri" w:eastAsia="Calibri"/>
                <w:b/>
                <w:i/>
                <w:color w:val="000000"/>
                <w:spacing w:val="0"/>
                <w:position w:val="0"/>
                <w:sz w:val="21"/>
                <w:shd w:fill="auto" w:val="clear"/>
              </w:rPr>
              <w:t xml:space="preserve">łączności</w:t>
            </w:r>
            <w:r>
              <w:rPr>
                <w:rFonts w:ascii="Calibri" w:hAnsi="Calibri" w:cs="Calibri" w:eastAsia="Calibri"/>
                <w:i/>
                <w:color w:val="000000"/>
                <w:spacing w:val="0"/>
                <w:position w:val="0"/>
                <w:sz w:val="21"/>
                <w:shd w:fill="auto" w:val="clear"/>
              </w:rPr>
              <w:t xml:space="preserve">, a także po analizie dostępnej dokumentacji medycznej tej osoby.</w:t>
            </w:r>
          </w:p>
        </w:tc>
      </w:tr>
      <w:tr>
        <w:trPr>
          <w:trHeight w:val="1" w:hRule="atLeast"/>
          <w:jc w:val="left"/>
        </w:trPr>
        <w:tc>
          <w:tcPr>
            <w:tcW w:w="2122"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Art. </w:t>
            </w:r>
            <w:r>
              <w:rPr>
                <w:rFonts w:ascii="Calibri" w:hAnsi="Calibri" w:cs="Calibri" w:eastAsia="Calibri"/>
                <w:color w:val="000000"/>
                <w:spacing w:val="0"/>
                <w:position w:val="0"/>
                <w:sz w:val="21"/>
                <w:shd w:fill="auto" w:val="clear"/>
              </w:rPr>
              <w:t xml:space="preserve">11 </w:t>
            </w:r>
            <w:r>
              <w:rPr>
                <w:rFonts w:ascii="Calibri" w:hAnsi="Calibri" w:cs="Calibri" w:eastAsia="Calibri"/>
                <w:color w:val="000000"/>
                <w:spacing w:val="0"/>
                <w:position w:val="0"/>
                <w:sz w:val="21"/>
                <w:shd w:fill="auto" w:val="clear"/>
              </w:rPr>
              <w:t xml:space="preserve">ust. </w:t>
            </w:r>
            <w:r>
              <w:rPr>
                <w:rFonts w:ascii="Calibri" w:hAnsi="Calibri" w:cs="Calibri" w:eastAsia="Calibri"/>
                <w:color w:val="000000"/>
                <w:spacing w:val="0"/>
                <w:position w:val="0"/>
                <w:sz w:val="21"/>
                <w:shd w:fill="auto" w:val="clear"/>
              </w:rPr>
              <w:t xml:space="preserve">1 </w:t>
            </w:r>
            <w:r>
              <w:rPr>
                <w:rFonts w:ascii="Calibri" w:hAnsi="Calibri" w:cs="Calibri" w:eastAsia="Calibri"/>
                <w:color w:val="000000"/>
                <w:spacing w:val="0"/>
                <w:position w:val="0"/>
                <w:sz w:val="21"/>
                <w:shd w:fill="auto" w:val="clear"/>
              </w:rPr>
              <w:br/>
            </w:r>
            <w:r>
              <w:rPr>
                <w:rFonts w:ascii="Calibri" w:hAnsi="Calibri" w:cs="Calibri" w:eastAsia="Calibri"/>
                <w:color w:val="000000"/>
                <w:spacing w:val="0"/>
                <w:position w:val="0"/>
                <w:sz w:val="21"/>
                <w:shd w:fill="auto" w:val="clear"/>
              </w:rPr>
              <w:t xml:space="preserve">Ustawy o zawodzie piel</w:t>
            </w:r>
            <w:r>
              <w:rPr>
                <w:rFonts w:ascii="Calibri" w:hAnsi="Calibri" w:cs="Calibri" w:eastAsia="Calibri"/>
                <w:color w:val="000000"/>
                <w:spacing w:val="0"/>
                <w:position w:val="0"/>
                <w:sz w:val="21"/>
                <w:shd w:fill="auto" w:val="clear"/>
              </w:rPr>
              <w:t xml:space="preserve">ęgniarki</w:t>
            </w:r>
          </w:p>
        </w:tc>
        <w:tc>
          <w:tcPr>
            <w:tcW w:w="7229"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i/>
                <w:color w:val="000000"/>
                <w:spacing w:val="0"/>
                <w:position w:val="0"/>
                <w:sz w:val="21"/>
                <w:shd w:fill="auto" w:val="clear"/>
              </w:rPr>
              <w:t xml:space="preserve">Piel</w:t>
            </w:r>
            <w:r>
              <w:rPr>
                <w:rFonts w:ascii="Calibri" w:hAnsi="Calibri" w:cs="Calibri" w:eastAsia="Calibri"/>
                <w:i/>
                <w:color w:val="000000"/>
                <w:spacing w:val="0"/>
                <w:position w:val="0"/>
                <w:sz w:val="21"/>
                <w:shd w:fill="auto" w:val="clear"/>
              </w:rPr>
              <w:t xml:space="preserve">ęgniarka i położna wykonują zaw</w:t>
            </w:r>
            <w:r>
              <w:rPr>
                <w:rFonts w:ascii="Calibri" w:hAnsi="Calibri" w:cs="Calibri" w:eastAsia="Calibri"/>
                <w:i/>
                <w:color w:val="000000"/>
                <w:spacing w:val="0"/>
                <w:position w:val="0"/>
                <w:sz w:val="21"/>
                <w:shd w:fill="auto" w:val="clear"/>
              </w:rPr>
              <w:t xml:space="preserve">ód, z nale</w:t>
            </w:r>
            <w:r>
              <w:rPr>
                <w:rFonts w:ascii="Calibri" w:hAnsi="Calibri" w:cs="Calibri" w:eastAsia="Calibri"/>
                <w:i/>
                <w:color w:val="000000"/>
                <w:spacing w:val="0"/>
                <w:position w:val="0"/>
                <w:sz w:val="21"/>
                <w:shd w:fill="auto" w:val="clear"/>
              </w:rPr>
              <w:t xml:space="preserve">żytą starannością, zgodnie z zasadami etyki zawodowej, poszanowaniem praw pacjenta, dbałością o jego bezpieczeństwo, wykorzystując wskazania aktualnej wiedzy medycznej </w:t>
            </w:r>
            <w:r>
              <w:rPr>
                <w:rFonts w:ascii="Calibri" w:hAnsi="Calibri" w:cs="Calibri" w:eastAsia="Calibri"/>
                <w:b/>
                <w:i/>
                <w:color w:val="000000"/>
                <w:spacing w:val="0"/>
                <w:position w:val="0"/>
                <w:sz w:val="21"/>
                <w:shd w:fill="auto" w:val="clear"/>
              </w:rPr>
              <w:t xml:space="preserve">oraz pośrednictwo system</w:t>
            </w:r>
            <w:r>
              <w:rPr>
                <w:rFonts w:ascii="Calibri" w:hAnsi="Calibri" w:cs="Calibri" w:eastAsia="Calibri"/>
                <w:b/>
                <w:i/>
                <w:color w:val="000000"/>
                <w:spacing w:val="0"/>
                <w:position w:val="0"/>
                <w:sz w:val="21"/>
                <w:shd w:fill="auto" w:val="clear"/>
              </w:rPr>
              <w:t xml:space="preserve">ów teleinformatycznych lub systemów </w:t>
            </w:r>
            <w:r>
              <w:rPr>
                <w:rFonts w:ascii="Calibri" w:hAnsi="Calibri" w:cs="Calibri" w:eastAsia="Calibri"/>
                <w:b/>
                <w:i/>
                <w:color w:val="000000"/>
                <w:spacing w:val="0"/>
                <w:position w:val="0"/>
                <w:sz w:val="21"/>
                <w:shd w:fill="auto" w:val="clear"/>
              </w:rPr>
              <w:t xml:space="preserve">łączności</w:t>
            </w:r>
            <w:r>
              <w:rPr>
                <w:rFonts w:ascii="Calibri" w:hAnsi="Calibri" w:cs="Calibri" w:eastAsia="Calibri"/>
                <w:i/>
                <w:color w:val="000000"/>
                <w:spacing w:val="0"/>
                <w:position w:val="0"/>
                <w:sz w:val="21"/>
                <w:shd w:fill="auto" w:val="clear"/>
              </w:rPr>
              <w:t xml:space="preserve">.</w:t>
            </w:r>
          </w:p>
        </w:tc>
      </w:tr>
    </w:tbl>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w:t>
      </w:r>
      <w:r>
        <w:rPr>
          <w:rFonts w:ascii="Calibri" w:hAnsi="Calibri" w:cs="Calibri" w:eastAsia="Calibri"/>
          <w:color w:val="000000"/>
          <w:spacing w:val="0"/>
          <w:position w:val="0"/>
          <w:sz w:val="21"/>
          <w:shd w:fill="auto" w:val="clear"/>
        </w:rPr>
        <w:t xml:space="preserve">świetle przytoczonych przepis</w:t>
      </w:r>
      <w:r>
        <w:rPr>
          <w:rFonts w:ascii="Calibri" w:hAnsi="Calibri" w:cs="Calibri" w:eastAsia="Calibri"/>
          <w:color w:val="000000"/>
          <w:spacing w:val="0"/>
          <w:position w:val="0"/>
          <w:sz w:val="21"/>
          <w:shd w:fill="auto" w:val="clear"/>
        </w:rPr>
        <w:t xml:space="preserve">ów, dwie formy udzielania </w:t>
      </w:r>
      <w:r>
        <w:rPr>
          <w:rFonts w:ascii="Calibri" w:hAnsi="Calibri" w:cs="Calibri" w:eastAsia="Calibri"/>
          <w:color w:val="000000"/>
          <w:spacing w:val="0"/>
          <w:position w:val="0"/>
          <w:sz w:val="21"/>
          <w:shd w:fill="auto" w:val="clear"/>
        </w:rPr>
        <w:t xml:space="preserve">świadczeń zdrowotnych </w:t>
      </w:r>
      <w:r>
        <w:rPr>
          <w:rFonts w:ascii="Calibri" w:hAnsi="Calibri" w:cs="Calibri" w:eastAsia="Calibri"/>
          <w:color w:val="000000"/>
          <w:spacing w:val="0"/>
          <w:position w:val="0"/>
          <w:sz w:val="21"/>
          <w:shd w:fill="auto" w:val="clear"/>
        </w:rPr>
        <w:t xml:space="preserve">– </w:t>
      </w:r>
      <w:r>
        <w:rPr>
          <w:rFonts w:ascii="Calibri" w:hAnsi="Calibri" w:cs="Calibri" w:eastAsia="Calibri"/>
          <w:b/>
          <w:color w:val="000000"/>
          <w:spacing w:val="0"/>
          <w:position w:val="0"/>
          <w:sz w:val="21"/>
          <w:shd w:fill="auto" w:val="clear"/>
        </w:rPr>
        <w:t xml:space="preserve">bezpo</w:t>
      </w:r>
      <w:r>
        <w:rPr>
          <w:rFonts w:ascii="Calibri" w:hAnsi="Calibri" w:cs="Calibri" w:eastAsia="Calibri"/>
          <w:b/>
          <w:color w:val="000000"/>
          <w:spacing w:val="0"/>
          <w:position w:val="0"/>
          <w:sz w:val="21"/>
          <w:shd w:fill="auto" w:val="clear"/>
        </w:rPr>
        <w:t xml:space="preserve">średnia</w:t>
      </w:r>
      <w:r>
        <w:rPr>
          <w:rFonts w:ascii="Calibri" w:hAnsi="Calibri" w:cs="Calibri" w:eastAsia="Calibri"/>
          <w:color w:val="000000"/>
          <w:spacing w:val="0"/>
          <w:position w:val="0"/>
          <w:sz w:val="21"/>
          <w:shd w:fill="auto" w:val="clear"/>
        </w:rPr>
        <w:t xml:space="preserve"> (tj. w warunkach bezpośrednich) oraz </w:t>
      </w:r>
      <w:r>
        <w:rPr>
          <w:rFonts w:ascii="Calibri" w:hAnsi="Calibri" w:cs="Calibri" w:eastAsia="Calibri"/>
          <w:b/>
          <w:color w:val="000000"/>
          <w:spacing w:val="0"/>
          <w:position w:val="0"/>
          <w:sz w:val="21"/>
          <w:shd w:fill="auto" w:val="clear"/>
        </w:rPr>
        <w:t xml:space="preserve">pośrednia</w:t>
      </w:r>
      <w:r>
        <w:rPr>
          <w:rFonts w:ascii="Calibri" w:hAnsi="Calibri" w:cs="Calibri" w:eastAsia="Calibri"/>
          <w:color w:val="000000"/>
          <w:spacing w:val="0"/>
          <w:position w:val="0"/>
          <w:sz w:val="21"/>
          <w:shd w:fill="auto" w:val="clear"/>
        </w:rPr>
        <w:t xml:space="preserve"> (tj. w spos</w:t>
      </w:r>
      <w:r>
        <w:rPr>
          <w:rFonts w:ascii="Calibri" w:hAnsi="Calibri" w:cs="Calibri" w:eastAsia="Calibri"/>
          <w:color w:val="000000"/>
          <w:spacing w:val="0"/>
          <w:position w:val="0"/>
          <w:sz w:val="21"/>
          <w:shd w:fill="auto" w:val="clear"/>
        </w:rPr>
        <w:t xml:space="preserve">ób telemedyczny) s</w:t>
      </w:r>
      <w:r>
        <w:rPr>
          <w:rFonts w:ascii="Calibri" w:hAnsi="Calibri" w:cs="Calibri" w:eastAsia="Calibri"/>
          <w:color w:val="000000"/>
          <w:spacing w:val="0"/>
          <w:position w:val="0"/>
          <w:sz w:val="21"/>
          <w:shd w:fill="auto" w:val="clear"/>
        </w:rPr>
        <w:t xml:space="preserve">ą </w:t>
      </w:r>
      <w:r>
        <w:rPr>
          <w:rFonts w:ascii="Calibri" w:hAnsi="Calibri" w:cs="Calibri" w:eastAsia="Calibri"/>
          <w:b/>
          <w:color w:val="000000"/>
          <w:spacing w:val="0"/>
          <w:position w:val="0"/>
          <w:sz w:val="21"/>
          <w:shd w:fill="auto" w:val="clear"/>
        </w:rPr>
        <w:t xml:space="preserve">r</w:t>
      </w:r>
      <w:r>
        <w:rPr>
          <w:rFonts w:ascii="Calibri" w:hAnsi="Calibri" w:cs="Calibri" w:eastAsia="Calibri"/>
          <w:b/>
          <w:color w:val="000000"/>
          <w:spacing w:val="0"/>
          <w:position w:val="0"/>
          <w:sz w:val="21"/>
          <w:shd w:fill="auto" w:val="clear"/>
        </w:rPr>
        <w:t xml:space="preserve">ównowa</w:t>
      </w:r>
      <w:r>
        <w:rPr>
          <w:rFonts w:ascii="Calibri" w:hAnsi="Calibri" w:cs="Calibri" w:eastAsia="Calibri"/>
          <w:b/>
          <w:color w:val="000000"/>
          <w:spacing w:val="0"/>
          <w:position w:val="0"/>
          <w:sz w:val="21"/>
          <w:shd w:fill="auto" w:val="clear"/>
        </w:rPr>
        <w:t xml:space="preserve">żne</w:t>
      </w:r>
      <w:r>
        <w:rPr>
          <w:rFonts w:ascii="Calibri" w:hAnsi="Calibri" w:cs="Calibri" w:eastAsia="Calibri"/>
          <w:color w:val="000000"/>
          <w:spacing w:val="0"/>
          <w:position w:val="0"/>
          <w:sz w:val="21"/>
          <w:shd w:fill="auto" w:val="clear"/>
        </w:rPr>
        <w:t xml:space="preserve">. Powyższe przekłada się na obowiązek profesjonalist</w:t>
      </w:r>
      <w:r>
        <w:rPr>
          <w:rFonts w:ascii="Calibri" w:hAnsi="Calibri" w:cs="Calibri" w:eastAsia="Calibri"/>
          <w:color w:val="000000"/>
          <w:spacing w:val="0"/>
          <w:position w:val="0"/>
          <w:sz w:val="21"/>
          <w:shd w:fill="auto" w:val="clear"/>
        </w:rPr>
        <w:t xml:space="preserve">ów medycznych do udzielania </w:t>
      </w:r>
      <w:r>
        <w:rPr>
          <w:rFonts w:ascii="Calibri" w:hAnsi="Calibri" w:cs="Calibri" w:eastAsia="Calibri"/>
          <w:color w:val="000000"/>
          <w:spacing w:val="0"/>
          <w:position w:val="0"/>
          <w:sz w:val="21"/>
          <w:shd w:fill="auto" w:val="clear"/>
        </w:rPr>
        <w:t xml:space="preserve">świadczeń zdrowotnych, niezależnie od formy ich realizacji, kierując się tymi samymi, kluczowymi zasadami wykonywania zawodu medycznego (por. pkt </w:t>
      </w:r>
      <w:r>
        <w:rPr>
          <w:rFonts w:ascii="Calibri" w:hAnsi="Calibri" w:cs="Calibri" w:eastAsia="Calibri"/>
          <w:color w:val="000000"/>
          <w:spacing w:val="0"/>
          <w:position w:val="0"/>
          <w:sz w:val="21"/>
          <w:shd w:fill="auto" w:val="clear"/>
        </w:rPr>
        <w:t xml:space="preserve">2.3.1 </w:t>
      </w:r>
      <w:r>
        <w:rPr>
          <w:rFonts w:ascii="Calibri" w:hAnsi="Calibri" w:cs="Calibri" w:eastAsia="Calibri"/>
          <w:color w:val="000000"/>
          <w:spacing w:val="0"/>
          <w:position w:val="0"/>
          <w:sz w:val="21"/>
          <w:shd w:fill="auto" w:val="clear"/>
        </w:rPr>
        <w:t xml:space="preserve">White Paper).</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Kluczowe ró</w:t>
      </w:r>
      <w:r>
        <w:rPr>
          <w:rFonts w:ascii="Calibri" w:hAnsi="Calibri" w:cs="Calibri" w:eastAsia="Calibri"/>
          <w:color w:val="000000"/>
          <w:spacing w:val="0"/>
          <w:position w:val="0"/>
          <w:sz w:val="21"/>
          <w:shd w:fill="auto" w:val="clear"/>
        </w:rPr>
        <w:t xml:space="preserve">żnice regulacyjne związane z telemedyczną formą realizacji świadczeń zdrowotnych dotyczą:</w:t>
      </w:r>
    </w:p>
    <w:tbl>
      <w:tblPr/>
      <w:tblGrid>
        <w:gridCol w:w="1583"/>
        <w:gridCol w:w="7768"/>
      </w:tblGrid>
      <w:tr>
        <w:trPr>
          <w:trHeight w:val="1" w:hRule="atLeast"/>
          <w:jc w:val="left"/>
        </w:trPr>
        <w:tc>
          <w:tcPr>
            <w:tcW w:w="1583"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ASPEKT</w:t>
            </w:r>
          </w:p>
        </w:tc>
        <w:tc>
          <w:tcPr>
            <w:tcW w:w="7768"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KOMENTARZ</w:t>
            </w:r>
          </w:p>
        </w:tc>
      </w:tr>
      <w:tr>
        <w:trPr>
          <w:trHeight w:val="1" w:hRule="atLeast"/>
          <w:jc w:val="left"/>
        </w:trPr>
        <w:tc>
          <w:tcPr>
            <w:tcW w:w="1583"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Wymagania wzgl</w:t>
            </w:r>
            <w:r>
              <w:rPr>
                <w:rFonts w:ascii="Calibri" w:hAnsi="Calibri" w:cs="Calibri" w:eastAsia="Calibri"/>
                <w:color w:val="000000"/>
                <w:spacing w:val="0"/>
                <w:position w:val="0"/>
                <w:sz w:val="21"/>
                <w:shd w:fill="auto" w:val="clear"/>
              </w:rPr>
              <w:t xml:space="preserve">ędem pomieszczeń i urządzeń</w:t>
            </w:r>
          </w:p>
        </w:tc>
        <w:tc>
          <w:tcPr>
            <w:tcW w:w="7768"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Minister Zdrowia w drodze rozporz</w:t>
            </w:r>
            <w:r>
              <w:rPr>
                <w:rFonts w:ascii="Calibri" w:hAnsi="Calibri" w:cs="Calibri" w:eastAsia="Calibri"/>
                <w:color w:val="000000"/>
                <w:spacing w:val="0"/>
                <w:position w:val="0"/>
                <w:sz w:val="21"/>
                <w:shd w:fill="auto" w:val="clear"/>
              </w:rPr>
              <w:t xml:space="preserve">ądzenia określa szczeg</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łowe wymagania, jakim powinny odpowiadać pomieszczenia i urządzenia podmiotu wykonującego działalność leczniczą. Wymagania te nie znajdują zastosowania do pomieszczeń i urządzeń podmiot</w:t>
            </w:r>
            <w:r>
              <w:rPr>
                <w:rFonts w:ascii="Calibri" w:hAnsi="Calibri" w:cs="Calibri" w:eastAsia="Calibri"/>
                <w:color w:val="000000"/>
                <w:spacing w:val="0"/>
                <w:position w:val="0"/>
                <w:sz w:val="21"/>
                <w:shd w:fill="auto" w:val="clear"/>
              </w:rPr>
              <w:t xml:space="preserve">ów udzielaj</w:t>
            </w:r>
            <w:r>
              <w:rPr>
                <w:rFonts w:ascii="Calibri" w:hAnsi="Calibri" w:cs="Calibri" w:eastAsia="Calibri"/>
                <w:color w:val="000000"/>
                <w:spacing w:val="0"/>
                <w:position w:val="0"/>
                <w:sz w:val="21"/>
                <w:shd w:fill="auto" w:val="clear"/>
              </w:rPr>
              <w:t xml:space="preserve">ących </w:t>
            </w:r>
            <w:r>
              <w:rPr>
                <w:rFonts w:ascii="Calibri" w:hAnsi="Calibri" w:cs="Calibri" w:eastAsia="Calibri"/>
                <w:color w:val="000000"/>
                <w:spacing w:val="0"/>
                <w:position w:val="0"/>
                <w:sz w:val="21"/>
                <w:u w:val="single"/>
                <w:shd w:fill="auto" w:val="clear"/>
              </w:rPr>
              <w:t xml:space="preserve">wyłącznie</w:t>
            </w:r>
            <w:r>
              <w:rPr>
                <w:rFonts w:ascii="Calibri" w:hAnsi="Calibri" w:cs="Calibri" w:eastAsia="Calibri"/>
                <w:color w:val="000000"/>
                <w:spacing w:val="0"/>
                <w:position w:val="0"/>
                <w:sz w:val="21"/>
                <w:shd w:fill="auto" w:val="clear"/>
              </w:rPr>
              <w:t xml:space="preserve"> świadczeń ambulatoryjnych w formie telemedycznej.</w:t>
            </w:r>
          </w:p>
        </w:tc>
      </w:tr>
      <w:tr>
        <w:trPr>
          <w:trHeight w:val="1" w:hRule="atLeast"/>
          <w:jc w:val="left"/>
        </w:trPr>
        <w:tc>
          <w:tcPr>
            <w:tcW w:w="1583"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Miejsce udzielania </w:t>
            </w:r>
            <w:r>
              <w:rPr>
                <w:rFonts w:ascii="Calibri" w:hAnsi="Calibri" w:cs="Calibri" w:eastAsia="Calibri"/>
                <w:color w:val="000000"/>
                <w:spacing w:val="0"/>
                <w:position w:val="0"/>
                <w:sz w:val="21"/>
                <w:shd w:fill="auto" w:val="clear"/>
              </w:rPr>
              <w:t xml:space="preserve">świadczeń zdrowotnych</w:t>
            </w:r>
          </w:p>
        </w:tc>
        <w:tc>
          <w:tcPr>
            <w:tcW w:w="7768"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Miejscem udzielania </w:t>
            </w:r>
            <w:r>
              <w:rPr>
                <w:rFonts w:ascii="Calibri" w:hAnsi="Calibri" w:cs="Calibri" w:eastAsia="Calibri"/>
                <w:color w:val="000000"/>
                <w:spacing w:val="0"/>
                <w:position w:val="0"/>
                <w:sz w:val="21"/>
                <w:shd w:fill="auto" w:val="clear"/>
              </w:rPr>
              <w:t xml:space="preserve">świadczeń telemedycznych jest miejsce przebywania os</w:t>
            </w:r>
            <w:r>
              <w:rPr>
                <w:rFonts w:ascii="Calibri" w:hAnsi="Calibri" w:cs="Calibri" w:eastAsia="Calibri"/>
                <w:color w:val="000000"/>
                <w:spacing w:val="0"/>
                <w:position w:val="0"/>
                <w:sz w:val="21"/>
                <w:shd w:fill="auto" w:val="clear"/>
              </w:rPr>
              <w:t xml:space="preserve">ób wykonuj</w:t>
            </w:r>
            <w:r>
              <w:rPr>
                <w:rFonts w:ascii="Calibri" w:hAnsi="Calibri" w:cs="Calibri" w:eastAsia="Calibri"/>
                <w:color w:val="000000"/>
                <w:spacing w:val="0"/>
                <w:position w:val="0"/>
                <w:sz w:val="21"/>
                <w:shd w:fill="auto" w:val="clear"/>
              </w:rPr>
              <w:t xml:space="preserve">ących zaw</w:t>
            </w:r>
            <w:r>
              <w:rPr>
                <w:rFonts w:ascii="Calibri" w:hAnsi="Calibri" w:cs="Calibri" w:eastAsia="Calibri"/>
                <w:color w:val="000000"/>
                <w:spacing w:val="0"/>
                <w:position w:val="0"/>
                <w:sz w:val="21"/>
                <w:shd w:fill="auto" w:val="clear"/>
              </w:rPr>
              <w:t xml:space="preserve">ód medyczny. Powy</w:t>
            </w:r>
            <w:r>
              <w:rPr>
                <w:rFonts w:ascii="Calibri" w:hAnsi="Calibri" w:cs="Calibri" w:eastAsia="Calibri"/>
                <w:color w:val="000000"/>
                <w:spacing w:val="0"/>
                <w:position w:val="0"/>
                <w:sz w:val="21"/>
                <w:shd w:fill="auto" w:val="clear"/>
              </w:rPr>
              <w:t xml:space="preserve">ższa zasada jest szczeg</w:t>
            </w:r>
            <w:r>
              <w:rPr>
                <w:rFonts w:ascii="Calibri" w:hAnsi="Calibri" w:cs="Calibri" w:eastAsia="Calibri"/>
                <w:color w:val="000000"/>
                <w:spacing w:val="0"/>
                <w:position w:val="0"/>
                <w:sz w:val="21"/>
                <w:shd w:fill="auto" w:val="clear"/>
              </w:rPr>
              <w:t xml:space="preserve">ólnie istotna w kontek</w:t>
            </w:r>
            <w:r>
              <w:rPr>
                <w:rFonts w:ascii="Calibri" w:hAnsi="Calibri" w:cs="Calibri" w:eastAsia="Calibri"/>
                <w:color w:val="000000"/>
                <w:spacing w:val="0"/>
                <w:position w:val="0"/>
                <w:sz w:val="21"/>
                <w:shd w:fill="auto" w:val="clear"/>
              </w:rPr>
              <w:t xml:space="preserve">ście udzielania świadczeń transgranicznych.</w:t>
            </w:r>
          </w:p>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Profesjonalista medyczny wykonuj</w:t>
            </w:r>
            <w:r>
              <w:rPr>
                <w:rFonts w:ascii="Calibri" w:hAnsi="Calibri" w:cs="Calibri" w:eastAsia="Calibri"/>
                <w:color w:val="000000"/>
                <w:spacing w:val="0"/>
                <w:position w:val="0"/>
                <w:sz w:val="21"/>
                <w:shd w:fill="auto" w:val="clear"/>
              </w:rPr>
              <w:t xml:space="preserve">ąc zaw</w:t>
            </w:r>
            <w:r>
              <w:rPr>
                <w:rFonts w:ascii="Calibri" w:hAnsi="Calibri" w:cs="Calibri" w:eastAsia="Calibri"/>
                <w:color w:val="000000"/>
                <w:spacing w:val="0"/>
                <w:position w:val="0"/>
                <w:sz w:val="21"/>
                <w:shd w:fill="auto" w:val="clear"/>
              </w:rPr>
              <w:t xml:space="preserve">ód na terytorium Polski, udzielaj</w:t>
            </w:r>
            <w:r>
              <w:rPr>
                <w:rFonts w:ascii="Calibri" w:hAnsi="Calibri" w:cs="Calibri" w:eastAsia="Calibri"/>
                <w:color w:val="000000"/>
                <w:spacing w:val="0"/>
                <w:position w:val="0"/>
                <w:sz w:val="21"/>
                <w:shd w:fill="auto" w:val="clear"/>
              </w:rPr>
              <w:t xml:space="preserve">ąc świadczeń telemedycznych na rzecz pacjenta znajdującego się poza granicami kraju, zobowiązany jest do przestrzegania prawa polskiego (jako prawa właściwego dla miejsca udzielania świadczeń).</w:t>
            </w:r>
          </w:p>
        </w:tc>
      </w:tr>
      <w:tr>
        <w:trPr>
          <w:trHeight w:val="1" w:hRule="atLeast"/>
          <w:jc w:val="left"/>
        </w:trPr>
        <w:tc>
          <w:tcPr>
            <w:tcW w:w="1583"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Zasady finansowania ze </w:t>
            </w:r>
            <w:r>
              <w:rPr>
                <w:rFonts w:ascii="Calibri" w:hAnsi="Calibri" w:cs="Calibri" w:eastAsia="Calibri"/>
                <w:color w:val="000000"/>
                <w:spacing w:val="0"/>
                <w:position w:val="0"/>
                <w:sz w:val="21"/>
                <w:shd w:fill="auto" w:val="clear"/>
              </w:rPr>
              <w:t xml:space="preserve">środk</w:t>
            </w:r>
            <w:r>
              <w:rPr>
                <w:rFonts w:ascii="Calibri" w:hAnsi="Calibri" w:cs="Calibri" w:eastAsia="Calibri"/>
                <w:color w:val="000000"/>
                <w:spacing w:val="0"/>
                <w:position w:val="0"/>
                <w:sz w:val="21"/>
                <w:shd w:fill="auto" w:val="clear"/>
              </w:rPr>
              <w:t xml:space="preserve">ów publicznych</w:t>
            </w:r>
          </w:p>
        </w:tc>
        <w:tc>
          <w:tcPr>
            <w:tcW w:w="7768"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porównaniu z </w:t>
            </w:r>
            <w:r>
              <w:rPr>
                <w:rFonts w:ascii="Calibri" w:hAnsi="Calibri" w:cs="Calibri" w:eastAsia="Calibri"/>
                <w:color w:val="000000"/>
                <w:spacing w:val="0"/>
                <w:position w:val="0"/>
                <w:sz w:val="21"/>
                <w:shd w:fill="auto" w:val="clear"/>
              </w:rPr>
              <w:t xml:space="preserve">2018 </w:t>
            </w:r>
            <w:r>
              <w:rPr>
                <w:rFonts w:ascii="Calibri" w:hAnsi="Calibri" w:cs="Calibri" w:eastAsia="Calibri"/>
                <w:color w:val="000000"/>
                <w:spacing w:val="0"/>
                <w:position w:val="0"/>
                <w:sz w:val="21"/>
                <w:shd w:fill="auto" w:val="clear"/>
              </w:rPr>
              <w:t xml:space="preserve">r., poziom finansowania </w:t>
            </w:r>
            <w:r>
              <w:rPr>
                <w:rFonts w:ascii="Calibri" w:hAnsi="Calibri" w:cs="Calibri" w:eastAsia="Calibri"/>
                <w:color w:val="000000"/>
                <w:spacing w:val="0"/>
                <w:position w:val="0"/>
                <w:sz w:val="21"/>
                <w:shd w:fill="auto" w:val="clear"/>
              </w:rPr>
              <w:t xml:space="preserve">świadczeń telemedycznych </w:t>
            </w:r>
            <w:r>
              <w:rPr>
                <w:rFonts w:ascii="Calibri" w:hAnsi="Calibri" w:cs="Calibri" w:eastAsia="Calibri"/>
                <w:color w:val="000000"/>
                <w:spacing w:val="0"/>
                <w:position w:val="0"/>
                <w:sz w:val="21"/>
                <w:shd w:fill="auto" w:val="clear"/>
              </w:rPr>
              <w:br/>
            </w:r>
            <w:r>
              <w:rPr>
                <w:rFonts w:ascii="Calibri" w:hAnsi="Calibri" w:cs="Calibri" w:eastAsia="Calibri"/>
                <w:color w:val="000000"/>
                <w:spacing w:val="0"/>
                <w:position w:val="0"/>
                <w:sz w:val="21"/>
                <w:shd w:fill="auto" w:val="clear"/>
              </w:rPr>
              <w:t xml:space="preserve">ze środk</w:t>
            </w:r>
            <w:r>
              <w:rPr>
                <w:rFonts w:ascii="Calibri" w:hAnsi="Calibri" w:cs="Calibri" w:eastAsia="Calibri"/>
                <w:color w:val="000000"/>
                <w:spacing w:val="0"/>
                <w:position w:val="0"/>
                <w:sz w:val="21"/>
                <w:shd w:fill="auto" w:val="clear"/>
              </w:rPr>
              <w:t xml:space="preserve">ów publicznych zdecydowanie wzrós</w:t>
            </w:r>
            <w:r>
              <w:rPr>
                <w:rFonts w:ascii="Calibri" w:hAnsi="Calibri" w:cs="Calibri" w:eastAsia="Calibri"/>
                <w:color w:val="000000"/>
                <w:spacing w:val="0"/>
                <w:position w:val="0"/>
                <w:sz w:val="21"/>
                <w:shd w:fill="auto" w:val="clear"/>
              </w:rPr>
              <w:t xml:space="preserve">ł. Podejście regulatora oraz płatnika publicznego do finansowania nie jest jednak jednolite:</w:t>
            </w:r>
          </w:p>
          <w:p>
            <w:pPr>
              <w:numPr>
                <w:ilvl w:val="0"/>
                <w:numId w:val="87"/>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Rehabilitacja:</w:t>
            </w:r>
            <w:r>
              <w:rPr>
                <w:rFonts w:ascii="Calibri" w:hAnsi="Calibri" w:cs="Calibri" w:eastAsia="Calibri"/>
                <w:color w:val="000000"/>
                <w:spacing w:val="0"/>
                <w:position w:val="0"/>
                <w:sz w:val="21"/>
                <w:shd w:fill="auto" w:val="clear"/>
              </w:rPr>
              <w:t xml:space="preserve"> Na okres epidemii COVID-</w:t>
            </w:r>
            <w:r>
              <w:rPr>
                <w:rFonts w:ascii="Calibri" w:hAnsi="Calibri" w:cs="Calibri" w:eastAsia="Calibri"/>
                <w:color w:val="000000"/>
                <w:spacing w:val="0"/>
                <w:position w:val="0"/>
                <w:sz w:val="21"/>
                <w:shd w:fill="auto" w:val="clear"/>
              </w:rPr>
              <w:t xml:space="preserve">19 </w:t>
            </w:r>
            <w:r>
              <w:rPr>
                <w:rFonts w:ascii="Calibri" w:hAnsi="Calibri" w:cs="Calibri" w:eastAsia="Calibri"/>
                <w:color w:val="000000"/>
                <w:spacing w:val="0"/>
                <w:position w:val="0"/>
                <w:sz w:val="21"/>
                <w:shd w:fill="auto" w:val="clear"/>
              </w:rPr>
              <w:t xml:space="preserve">umo</w:t>
            </w:r>
            <w:r>
              <w:rPr>
                <w:rFonts w:ascii="Calibri" w:hAnsi="Calibri" w:cs="Calibri" w:eastAsia="Calibri"/>
                <w:color w:val="000000"/>
                <w:spacing w:val="0"/>
                <w:position w:val="0"/>
                <w:sz w:val="21"/>
                <w:shd w:fill="auto" w:val="clear"/>
              </w:rPr>
              <w:t xml:space="preserve">żliwiono udzielanie poszczeg</w:t>
            </w:r>
            <w:r>
              <w:rPr>
                <w:rFonts w:ascii="Calibri" w:hAnsi="Calibri" w:cs="Calibri" w:eastAsia="Calibri"/>
                <w:color w:val="000000"/>
                <w:spacing w:val="0"/>
                <w:position w:val="0"/>
                <w:sz w:val="21"/>
                <w:shd w:fill="auto" w:val="clear"/>
              </w:rPr>
              <w:t xml:space="preserve">ólnych </w:t>
            </w:r>
            <w:r>
              <w:rPr>
                <w:rFonts w:ascii="Calibri" w:hAnsi="Calibri" w:cs="Calibri" w:eastAsia="Calibri"/>
                <w:color w:val="000000"/>
                <w:spacing w:val="0"/>
                <w:position w:val="0"/>
                <w:sz w:val="21"/>
                <w:shd w:fill="auto" w:val="clear"/>
              </w:rPr>
              <w:t xml:space="preserve">świadczeń gwarantowanych w formie telemedycznej (oraz konsekwentnie ich rozliczanie)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o ile nie zagra</w:t>
            </w:r>
            <w:r>
              <w:rPr>
                <w:rFonts w:ascii="Calibri" w:hAnsi="Calibri" w:cs="Calibri" w:eastAsia="Calibri"/>
                <w:color w:val="000000"/>
                <w:spacing w:val="0"/>
                <w:position w:val="0"/>
                <w:sz w:val="21"/>
                <w:shd w:fill="auto" w:val="clear"/>
              </w:rPr>
              <w:t xml:space="preserve">ża to pogorszeniem stanu zdrowia świadczeniobiorcy. </w:t>
            </w:r>
          </w:p>
          <w:p>
            <w:pPr>
              <w:numPr>
                <w:ilvl w:val="0"/>
                <w:numId w:val="87"/>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POZ:</w:t>
            </w:r>
            <w:r>
              <w:rPr>
                <w:rFonts w:ascii="Calibri" w:hAnsi="Calibri" w:cs="Calibri" w:eastAsia="Calibri"/>
                <w:color w:val="000000"/>
                <w:spacing w:val="0"/>
                <w:position w:val="0"/>
                <w:sz w:val="21"/>
                <w:shd w:fill="auto" w:val="clear"/>
              </w:rPr>
              <w:t xml:space="preserve"> Wprowadzono mo</w:t>
            </w:r>
            <w:r>
              <w:rPr>
                <w:rFonts w:ascii="Calibri" w:hAnsi="Calibri" w:cs="Calibri" w:eastAsia="Calibri"/>
                <w:color w:val="000000"/>
                <w:spacing w:val="0"/>
                <w:position w:val="0"/>
                <w:sz w:val="21"/>
                <w:shd w:fill="auto" w:val="clear"/>
              </w:rPr>
              <w:t xml:space="preserve">żliwość telemedycznej realizacji świadczeń zdrowotnych takich jak: porada Lekarza POZ, porada lekarska NiŚOZ, porada i wizyta pielęgniarki POZ czy też porada i wizyta położnej POZ w formie telemedycznej. Rozwiązanie wdrożone na poziomie POZ nie jest ograniczone czasowo.</w:t>
            </w:r>
          </w:p>
          <w:p>
            <w:pPr>
              <w:numPr>
                <w:ilvl w:val="0"/>
                <w:numId w:val="87"/>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AOS:</w:t>
            </w:r>
            <w:r>
              <w:rPr>
                <w:rFonts w:ascii="Calibri" w:hAnsi="Calibri" w:cs="Calibri" w:eastAsia="Calibri"/>
                <w:color w:val="000000"/>
                <w:spacing w:val="0"/>
                <w:position w:val="0"/>
                <w:sz w:val="21"/>
                <w:shd w:fill="auto" w:val="clear"/>
              </w:rPr>
              <w:t xml:space="preserve"> Rozporz</w:t>
            </w:r>
            <w:r>
              <w:rPr>
                <w:rFonts w:ascii="Calibri" w:hAnsi="Calibri" w:cs="Calibri" w:eastAsia="Calibri"/>
                <w:color w:val="000000"/>
                <w:spacing w:val="0"/>
                <w:position w:val="0"/>
                <w:sz w:val="21"/>
                <w:shd w:fill="auto" w:val="clear"/>
              </w:rPr>
              <w:t xml:space="preserve">ądzenie ws. świadczeń gwarantowanych AOS nie odnosi się do kwestii związanych z udzielaniem poszczeg</w:t>
            </w:r>
            <w:r>
              <w:rPr>
                <w:rFonts w:ascii="Calibri" w:hAnsi="Calibri" w:cs="Calibri" w:eastAsia="Calibri"/>
                <w:color w:val="000000"/>
                <w:spacing w:val="0"/>
                <w:position w:val="0"/>
                <w:sz w:val="21"/>
                <w:shd w:fill="auto" w:val="clear"/>
              </w:rPr>
              <w:t xml:space="preserve">ólnych </w:t>
            </w:r>
            <w:r>
              <w:rPr>
                <w:rFonts w:ascii="Calibri" w:hAnsi="Calibri" w:cs="Calibri" w:eastAsia="Calibri"/>
                <w:color w:val="000000"/>
                <w:spacing w:val="0"/>
                <w:position w:val="0"/>
                <w:sz w:val="21"/>
                <w:shd w:fill="auto" w:val="clear"/>
              </w:rPr>
              <w:t xml:space="preserve">świadczeń  w formie telemedycznej. Narodowy Fundusz Zdrowia w komunikacie z dnia </w:t>
            </w:r>
            <w:r>
              <w:rPr>
                <w:rFonts w:ascii="Calibri" w:hAnsi="Calibri" w:cs="Calibri" w:eastAsia="Calibri"/>
                <w:color w:val="000000"/>
                <w:spacing w:val="0"/>
                <w:position w:val="0"/>
                <w:sz w:val="21"/>
                <w:shd w:fill="auto" w:val="clear"/>
              </w:rPr>
              <w:t xml:space="preserve">12 </w:t>
            </w:r>
            <w:r>
              <w:rPr>
                <w:rFonts w:ascii="Calibri" w:hAnsi="Calibri" w:cs="Calibri" w:eastAsia="Calibri"/>
                <w:color w:val="000000"/>
                <w:spacing w:val="0"/>
                <w:position w:val="0"/>
                <w:sz w:val="21"/>
                <w:shd w:fill="auto" w:val="clear"/>
              </w:rPr>
              <w:t xml:space="preserve">marca </w:t>
            </w:r>
            <w:r>
              <w:rPr>
                <w:rFonts w:ascii="Calibri" w:hAnsi="Calibri" w:cs="Calibri" w:eastAsia="Calibri"/>
                <w:color w:val="000000"/>
                <w:spacing w:val="0"/>
                <w:position w:val="0"/>
                <w:sz w:val="21"/>
                <w:shd w:fill="auto" w:val="clear"/>
              </w:rPr>
              <w:t xml:space="preserve">2020 </w:t>
            </w:r>
            <w:r>
              <w:rPr>
                <w:rFonts w:ascii="Calibri" w:hAnsi="Calibri" w:cs="Calibri" w:eastAsia="Calibri"/>
                <w:color w:val="000000"/>
                <w:spacing w:val="0"/>
                <w:position w:val="0"/>
                <w:sz w:val="21"/>
                <w:shd w:fill="auto" w:val="clear"/>
              </w:rPr>
              <w:t xml:space="preserve">r. wskazał na możliwość udzielania określonych porad specjalistycznych w formie telemedycznej (oraz konsekwentnie ich rozliczania). </w:t>
            </w:r>
          </w:p>
          <w:p>
            <w:pPr>
              <w:spacing w:before="120" w:after="120" w:line="288"/>
              <w:ind w:right="0" w:left="0" w:firstLine="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Świadczenia telemedyczne: </w:t>
            </w:r>
            <w:r>
              <w:rPr>
                <w:rFonts w:ascii="Calibri" w:hAnsi="Calibri" w:cs="Calibri" w:eastAsia="Calibri"/>
                <w:color w:val="000000"/>
                <w:spacing w:val="0"/>
                <w:position w:val="0"/>
                <w:sz w:val="21"/>
                <w:shd w:fill="auto" w:val="clear"/>
              </w:rPr>
              <w:t xml:space="preserve">Wśr</w:t>
            </w:r>
            <w:r>
              <w:rPr>
                <w:rFonts w:ascii="Calibri" w:hAnsi="Calibri" w:cs="Calibri" w:eastAsia="Calibri"/>
                <w:color w:val="000000"/>
                <w:spacing w:val="0"/>
                <w:position w:val="0"/>
                <w:sz w:val="21"/>
                <w:shd w:fill="auto" w:val="clear"/>
              </w:rPr>
              <w:t xml:space="preserve">ód katalogu </w:t>
            </w:r>
            <w:r>
              <w:rPr>
                <w:rFonts w:ascii="Calibri" w:hAnsi="Calibri" w:cs="Calibri" w:eastAsia="Calibri"/>
                <w:color w:val="000000"/>
                <w:spacing w:val="0"/>
                <w:position w:val="0"/>
                <w:sz w:val="21"/>
                <w:shd w:fill="auto" w:val="clear"/>
              </w:rPr>
              <w:t xml:space="preserve">świadczeń gwarantowanych znajdują się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świadczenia opieki zdrowotnej realizowane wyłącznie</w:t>
            </w:r>
            <w:r>
              <w:rPr>
                <w:rFonts w:ascii="Calibri" w:hAnsi="Calibri" w:cs="Calibri" w:eastAsia="Calibri"/>
                <w:color w:val="000000"/>
                <w:spacing w:val="0"/>
                <w:position w:val="0"/>
                <w:sz w:val="21"/>
                <w:shd w:fill="auto" w:val="clear"/>
              </w:rPr>
              <w:br/>
            </w:r>
            <w:r>
              <w:rPr>
                <w:rFonts w:ascii="Calibri" w:hAnsi="Calibri" w:cs="Calibri" w:eastAsia="Calibri"/>
                <w:color w:val="000000"/>
                <w:spacing w:val="0"/>
                <w:position w:val="0"/>
                <w:sz w:val="21"/>
                <w:shd w:fill="auto" w:val="clear"/>
              </w:rPr>
              <w:t xml:space="preserve">w formie telemedycznej, w tym m.in</w:t>
            </w:r>
            <w:r>
              <w:rPr>
                <w:rFonts w:ascii="Calibri" w:hAnsi="Calibri" w:cs="Calibri" w:eastAsia="Calibri"/>
                <w:b/>
                <w:color w:val="000000"/>
                <w:spacing w:val="0"/>
                <w:position w:val="0"/>
                <w:sz w:val="21"/>
                <w:shd w:fill="auto" w:val="clear"/>
              </w:rPr>
              <w:t xml:space="preserve">.:</w:t>
            </w:r>
          </w:p>
          <w:p>
            <w:pPr>
              <w:numPr>
                <w:ilvl w:val="0"/>
                <w:numId w:val="89"/>
              </w:numPr>
              <w:spacing w:before="120" w:after="120" w:line="288"/>
              <w:ind w:right="0" w:left="785"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telekonsylium kardiologiczne;</w:t>
            </w:r>
          </w:p>
          <w:p>
            <w:pPr>
              <w:numPr>
                <w:ilvl w:val="0"/>
                <w:numId w:val="89"/>
              </w:numPr>
              <w:spacing w:before="120" w:after="120" w:line="288"/>
              <w:ind w:right="0" w:left="785"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telekonsylium geriatryczne;</w:t>
            </w:r>
          </w:p>
          <w:p>
            <w:pPr>
              <w:numPr>
                <w:ilvl w:val="0"/>
                <w:numId w:val="89"/>
              </w:numPr>
              <w:spacing w:before="120" w:after="120" w:line="288"/>
              <w:ind w:right="0" w:left="785"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kardiologiczna telerehabilitacja hybrydowa.</w:t>
            </w:r>
          </w:p>
        </w:tc>
      </w:tr>
      <w:tr>
        <w:trPr>
          <w:trHeight w:val="1" w:hRule="atLeast"/>
          <w:jc w:val="left"/>
        </w:trPr>
        <w:tc>
          <w:tcPr>
            <w:tcW w:w="1583"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Zapewnienie zgodno</w:t>
            </w:r>
            <w:r>
              <w:rPr>
                <w:rFonts w:ascii="Calibri" w:hAnsi="Calibri" w:cs="Calibri" w:eastAsia="Calibri"/>
                <w:color w:val="000000"/>
                <w:spacing w:val="0"/>
                <w:position w:val="0"/>
                <w:sz w:val="21"/>
                <w:shd w:fill="auto" w:val="clear"/>
              </w:rPr>
              <w:t xml:space="preserve">ści ze standardem organizacyjnym</w:t>
            </w:r>
          </w:p>
        </w:tc>
        <w:tc>
          <w:tcPr>
            <w:tcW w:w="7768"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Od </w:t>
            </w:r>
            <w:r>
              <w:rPr>
                <w:rFonts w:ascii="Calibri" w:hAnsi="Calibri" w:cs="Calibri" w:eastAsia="Calibri"/>
                <w:color w:val="000000"/>
                <w:spacing w:val="0"/>
                <w:position w:val="0"/>
                <w:sz w:val="21"/>
                <w:shd w:fill="auto" w:val="clear"/>
              </w:rPr>
              <w:t xml:space="preserve">2018 </w:t>
            </w:r>
            <w:r>
              <w:rPr>
                <w:rFonts w:ascii="Calibri" w:hAnsi="Calibri" w:cs="Calibri" w:eastAsia="Calibri"/>
                <w:color w:val="000000"/>
                <w:spacing w:val="0"/>
                <w:position w:val="0"/>
                <w:sz w:val="21"/>
                <w:shd w:fill="auto" w:val="clear"/>
              </w:rPr>
              <w:t xml:space="preserve">r. podj</w:t>
            </w:r>
            <w:r>
              <w:rPr>
                <w:rFonts w:ascii="Calibri" w:hAnsi="Calibri" w:cs="Calibri" w:eastAsia="Calibri"/>
                <w:color w:val="000000"/>
                <w:spacing w:val="0"/>
                <w:position w:val="0"/>
                <w:sz w:val="21"/>
                <w:shd w:fill="auto" w:val="clear"/>
              </w:rPr>
              <w:t xml:space="preserve">ęte zostały istotne działania na rzecz standaryzacji telemedycyny. Minister Zdrowia w sierpniu </w:t>
            </w:r>
            <w:r>
              <w:rPr>
                <w:rFonts w:ascii="Calibri" w:hAnsi="Calibri" w:cs="Calibri" w:eastAsia="Calibri"/>
                <w:color w:val="000000"/>
                <w:spacing w:val="0"/>
                <w:position w:val="0"/>
                <w:sz w:val="21"/>
                <w:shd w:fill="auto" w:val="clear"/>
              </w:rPr>
              <w:t xml:space="preserve">2020 </w:t>
            </w:r>
            <w:r>
              <w:rPr>
                <w:rFonts w:ascii="Calibri" w:hAnsi="Calibri" w:cs="Calibri" w:eastAsia="Calibri"/>
                <w:color w:val="000000"/>
                <w:spacing w:val="0"/>
                <w:position w:val="0"/>
                <w:sz w:val="21"/>
                <w:shd w:fill="auto" w:val="clear"/>
              </w:rPr>
              <w:t xml:space="preserve">r. przyjął w drodze rozporządzenia standard organizacyjny teleporady w ramach POZ. Z kolei w lipcu </w:t>
            </w:r>
            <w:r>
              <w:rPr>
                <w:rFonts w:ascii="Calibri" w:hAnsi="Calibri" w:cs="Calibri" w:eastAsia="Calibri"/>
                <w:color w:val="000000"/>
                <w:spacing w:val="0"/>
                <w:position w:val="0"/>
                <w:sz w:val="21"/>
                <w:shd w:fill="auto" w:val="clear"/>
              </w:rPr>
              <w:t xml:space="preserve">2021 </w:t>
            </w:r>
            <w:r>
              <w:rPr>
                <w:rFonts w:ascii="Calibri" w:hAnsi="Calibri" w:cs="Calibri" w:eastAsia="Calibri"/>
                <w:color w:val="000000"/>
                <w:spacing w:val="0"/>
                <w:position w:val="0"/>
                <w:sz w:val="21"/>
                <w:shd w:fill="auto" w:val="clear"/>
              </w:rPr>
              <w:t xml:space="preserve">r. do konsultacji publicznych przedstawiono projekt rozporządzenia określającego standard organizacyjny udzielania świadczeń telemedycznych przez podmioty prowadzące działalność leczniczą w rodzaju ambulatoryjne świadczenia opieki zdrowotnej z zakresu specjalistycznej opieki zdrowotnej (z wyłączeniem stomatologii, psychiatrii i rehabilitacji).</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Oba standardy opieraj</w:t>
            </w:r>
            <w:r>
              <w:rPr>
                <w:rFonts w:ascii="Calibri" w:hAnsi="Calibri" w:cs="Calibri" w:eastAsia="Calibri"/>
                <w:color w:val="000000"/>
                <w:spacing w:val="0"/>
                <w:position w:val="0"/>
                <w:sz w:val="21"/>
                <w:shd w:fill="auto" w:val="clear"/>
              </w:rPr>
              <w:t xml:space="preserve">ąc się co do zasady na tożsamych zasadach, uwzględniają m.in:</w:t>
            </w:r>
          </w:p>
          <w:p>
            <w:pPr>
              <w:numPr>
                <w:ilvl w:val="0"/>
                <w:numId w:val="93"/>
              </w:numPr>
              <w:spacing w:before="120" w:after="120" w:line="288"/>
              <w:ind w:right="0" w:left="502"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obowi</w:t>
            </w:r>
            <w:r>
              <w:rPr>
                <w:rFonts w:ascii="Calibri" w:hAnsi="Calibri" w:cs="Calibri" w:eastAsia="Calibri"/>
                <w:color w:val="000000"/>
                <w:spacing w:val="0"/>
                <w:position w:val="0"/>
                <w:sz w:val="21"/>
                <w:shd w:fill="auto" w:val="clear"/>
              </w:rPr>
              <w:t xml:space="preserve">ązki informacyjne względem pacjenta;</w:t>
            </w:r>
          </w:p>
          <w:p>
            <w:pPr>
              <w:numPr>
                <w:ilvl w:val="0"/>
                <w:numId w:val="93"/>
              </w:numPr>
              <w:spacing w:before="120" w:after="120" w:line="288"/>
              <w:ind w:right="0" w:left="502"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świadczenia, kt</w:t>
            </w:r>
            <w:r>
              <w:rPr>
                <w:rFonts w:ascii="Calibri" w:hAnsi="Calibri" w:cs="Calibri" w:eastAsia="Calibri"/>
                <w:color w:val="000000"/>
                <w:spacing w:val="0"/>
                <w:position w:val="0"/>
                <w:sz w:val="21"/>
                <w:shd w:fill="auto" w:val="clear"/>
              </w:rPr>
              <w:t xml:space="preserve">óre nale</w:t>
            </w:r>
            <w:r>
              <w:rPr>
                <w:rFonts w:ascii="Calibri" w:hAnsi="Calibri" w:cs="Calibri" w:eastAsia="Calibri"/>
                <w:color w:val="000000"/>
                <w:spacing w:val="0"/>
                <w:position w:val="0"/>
                <w:sz w:val="21"/>
                <w:shd w:fill="auto" w:val="clear"/>
              </w:rPr>
              <w:t xml:space="preserve">ży realizować wyłącznie w bezpośrednim kontakcie z pacjentem;</w:t>
            </w:r>
          </w:p>
          <w:p>
            <w:pPr>
              <w:numPr>
                <w:ilvl w:val="0"/>
                <w:numId w:val="93"/>
              </w:numPr>
              <w:spacing w:before="120" w:after="120" w:line="288"/>
              <w:ind w:right="0" w:left="502"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sposób potwierdzania to</w:t>
            </w:r>
            <w:r>
              <w:rPr>
                <w:rFonts w:ascii="Calibri" w:hAnsi="Calibri" w:cs="Calibri" w:eastAsia="Calibri"/>
                <w:color w:val="000000"/>
                <w:spacing w:val="0"/>
                <w:position w:val="0"/>
                <w:sz w:val="21"/>
                <w:shd w:fill="auto" w:val="clear"/>
              </w:rPr>
              <w:t xml:space="preserve">żsamości pacjenta korzystającego ze świadczenia telemedycznego;</w:t>
            </w:r>
          </w:p>
          <w:p>
            <w:pPr>
              <w:numPr>
                <w:ilvl w:val="0"/>
                <w:numId w:val="93"/>
              </w:numPr>
              <w:spacing w:before="120" w:after="120" w:line="288"/>
              <w:ind w:right="0" w:left="502"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obowi</w:t>
            </w:r>
            <w:r>
              <w:rPr>
                <w:rFonts w:ascii="Calibri" w:hAnsi="Calibri" w:cs="Calibri" w:eastAsia="Calibri"/>
                <w:color w:val="000000"/>
                <w:spacing w:val="0"/>
                <w:position w:val="0"/>
                <w:sz w:val="21"/>
                <w:shd w:fill="auto" w:val="clear"/>
              </w:rPr>
              <w:t xml:space="preserve">ązek zapewnienia warunk</w:t>
            </w:r>
            <w:r>
              <w:rPr>
                <w:rFonts w:ascii="Calibri" w:hAnsi="Calibri" w:cs="Calibri" w:eastAsia="Calibri"/>
                <w:color w:val="000000"/>
                <w:spacing w:val="0"/>
                <w:position w:val="0"/>
                <w:sz w:val="21"/>
                <w:shd w:fill="auto" w:val="clear"/>
              </w:rPr>
              <w:t xml:space="preserve">ów gwarantuj</w:t>
            </w:r>
            <w:r>
              <w:rPr>
                <w:rFonts w:ascii="Calibri" w:hAnsi="Calibri" w:cs="Calibri" w:eastAsia="Calibri"/>
                <w:color w:val="000000"/>
                <w:spacing w:val="0"/>
                <w:position w:val="0"/>
                <w:sz w:val="21"/>
                <w:shd w:fill="auto" w:val="clear"/>
              </w:rPr>
              <w:t xml:space="preserve">ących poufność świadczenia;</w:t>
            </w:r>
          </w:p>
          <w:p>
            <w:pPr>
              <w:numPr>
                <w:ilvl w:val="0"/>
                <w:numId w:val="93"/>
              </w:numPr>
              <w:spacing w:before="120" w:after="120" w:line="288"/>
              <w:ind w:right="0" w:left="502"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zasady podejmowania decyzji o skorzystaniu z formy telemedycznej. </w:t>
            </w:r>
          </w:p>
        </w:tc>
      </w:tr>
    </w:tbl>
    <w:p>
      <w:pPr>
        <w:numPr>
          <w:ilvl w:val="0"/>
          <w:numId w:val="93"/>
        </w:numPr>
        <w:tabs>
          <w:tab w:val="left" w:pos="850" w:leader="none"/>
        </w:tabs>
        <w:suppressAutoHyphens w:val="true"/>
        <w:spacing w:before="120" w:after="120" w:line="288"/>
        <w:ind w:right="0" w:left="1417" w:hanging="85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Telemedycyna w dokumentach sektorowych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w:t>
      </w:r>
      <w:r>
        <w:rPr>
          <w:rFonts w:ascii="Calibri" w:hAnsi="Calibri" w:cs="Calibri" w:eastAsia="Calibri"/>
          <w:color w:val="000000"/>
          <w:spacing w:val="0"/>
          <w:position w:val="0"/>
          <w:sz w:val="21"/>
          <w:shd w:fill="auto" w:val="clear"/>
        </w:rPr>
        <w:t xml:space="preserve">świetle projektu polityki publicznej </w:t>
      </w:r>
      <w:r>
        <w:rPr>
          <w:rFonts w:ascii="Calibri" w:hAnsi="Calibri" w:cs="Calibri" w:eastAsia="Calibri"/>
          <w:i/>
          <w:color w:val="000000"/>
          <w:spacing w:val="0"/>
          <w:position w:val="0"/>
          <w:sz w:val="21"/>
          <w:shd w:fill="auto" w:val="clear"/>
        </w:rPr>
        <w:t xml:space="preserve">Zdrowa przyszłość</w:t>
      </w:r>
      <w:r>
        <w:rPr>
          <w:rFonts w:ascii="Calibri" w:hAnsi="Calibri" w:cs="Calibri" w:eastAsia="Calibri"/>
          <w:color w:val="000000"/>
          <w:spacing w:val="0"/>
          <w:position w:val="0"/>
          <w:sz w:val="21"/>
          <w:shd w:fill="auto" w:val="clear"/>
        </w:rPr>
        <w:t xml:space="preserve">. </w:t>
      </w:r>
      <w:r>
        <w:rPr>
          <w:rFonts w:ascii="Calibri" w:hAnsi="Calibri" w:cs="Calibri" w:eastAsia="Calibri"/>
          <w:i/>
          <w:color w:val="000000"/>
          <w:spacing w:val="0"/>
          <w:position w:val="0"/>
          <w:sz w:val="21"/>
          <w:shd w:fill="auto" w:val="clear"/>
        </w:rPr>
        <w:t xml:space="preserve">Ramy strategiczne rozwoju systemu ochrony zdrowia na lata </w:t>
      </w:r>
      <w:r>
        <w:rPr>
          <w:rFonts w:ascii="Calibri" w:hAnsi="Calibri" w:cs="Calibri" w:eastAsia="Calibri"/>
          <w:i/>
          <w:color w:val="000000"/>
          <w:spacing w:val="0"/>
          <w:position w:val="0"/>
          <w:sz w:val="21"/>
          <w:shd w:fill="auto" w:val="clear"/>
        </w:rPr>
        <w:t xml:space="preserve">2021 </w:t>
      </w:r>
      <w:r>
        <w:rPr>
          <w:rFonts w:ascii="Calibri" w:hAnsi="Calibri" w:cs="Calibri" w:eastAsia="Calibri"/>
          <w:i/>
          <w:color w:val="000000"/>
          <w:spacing w:val="0"/>
          <w:position w:val="0"/>
          <w:sz w:val="21"/>
          <w:shd w:fill="auto" w:val="clear"/>
        </w:rPr>
        <w:t xml:space="preserve">– </w:t>
      </w:r>
      <w:r>
        <w:rPr>
          <w:rFonts w:ascii="Calibri" w:hAnsi="Calibri" w:cs="Calibri" w:eastAsia="Calibri"/>
          <w:i/>
          <w:color w:val="000000"/>
          <w:spacing w:val="0"/>
          <w:position w:val="0"/>
          <w:sz w:val="21"/>
          <w:shd w:fill="auto" w:val="clear"/>
        </w:rPr>
        <w:t xml:space="preserve">2027 </w:t>
      </w:r>
      <w:r>
        <w:rPr>
          <w:rFonts w:ascii="Calibri" w:hAnsi="Calibri" w:cs="Calibri" w:eastAsia="Calibri"/>
          <w:i/>
          <w:color w:val="000000"/>
          <w:spacing w:val="0"/>
          <w:position w:val="0"/>
          <w:sz w:val="21"/>
          <w:shd w:fill="auto" w:val="clear"/>
        </w:rPr>
        <w:t xml:space="preserve">(z perspektyw</w:t>
      </w:r>
      <w:r>
        <w:rPr>
          <w:rFonts w:ascii="Calibri" w:hAnsi="Calibri" w:cs="Calibri" w:eastAsia="Calibri"/>
          <w:i/>
          <w:color w:val="000000"/>
          <w:spacing w:val="0"/>
          <w:position w:val="0"/>
          <w:sz w:val="21"/>
          <w:shd w:fill="auto" w:val="clear"/>
        </w:rPr>
        <w:t xml:space="preserve">ą do </w:t>
      </w:r>
      <w:r>
        <w:rPr>
          <w:rFonts w:ascii="Calibri" w:hAnsi="Calibri" w:cs="Calibri" w:eastAsia="Calibri"/>
          <w:i/>
          <w:color w:val="000000"/>
          <w:spacing w:val="0"/>
          <w:position w:val="0"/>
          <w:sz w:val="21"/>
          <w:shd w:fill="auto" w:val="clear"/>
        </w:rPr>
        <w:t xml:space="preserve">2030 </w:t>
      </w:r>
      <w:r>
        <w:rPr>
          <w:rFonts w:ascii="Calibri" w:hAnsi="Calibri" w:cs="Calibri" w:eastAsia="Calibri"/>
          <w:i/>
          <w:color w:val="000000"/>
          <w:spacing w:val="0"/>
          <w:position w:val="0"/>
          <w:sz w:val="21"/>
          <w:shd w:fill="auto" w:val="clear"/>
        </w:rPr>
        <w:t xml:space="preserve">r.</w:t>
      </w:r>
      <w:r>
        <w:rPr>
          <w:rFonts w:ascii="Calibri" w:hAnsi="Calibri" w:cs="Calibri" w:eastAsia="Calibri"/>
          <w:color w:val="000000"/>
          <w:spacing w:val="0"/>
          <w:position w:val="0"/>
          <w:sz w:val="21"/>
          <w:shd w:fill="auto" w:val="clear"/>
        </w:rPr>
        <w:t xml:space="preserve">), Ministerstwo Zdrowia ma podjąć działania na rzecz rozwoju i upowszechnienia rozwiązań telemedycznych. Celem powyższego ma być </w:t>
      </w:r>
      <w:r>
        <w:rPr>
          <w:rFonts w:ascii="Calibri" w:hAnsi="Calibri" w:cs="Calibri" w:eastAsia="Calibri"/>
          <w:i/>
          <w:color w:val="000000"/>
          <w:spacing w:val="0"/>
          <w:position w:val="0"/>
          <w:sz w:val="21"/>
          <w:shd w:fill="auto" w:val="clear"/>
        </w:rPr>
        <w:t xml:space="preserve">poprawa jakości leczenia i dostępności do świadczeń dla pacjent</w:t>
      </w:r>
      <w:r>
        <w:rPr>
          <w:rFonts w:ascii="Calibri" w:hAnsi="Calibri" w:cs="Calibri" w:eastAsia="Calibri"/>
          <w:i/>
          <w:color w:val="000000"/>
          <w:spacing w:val="0"/>
          <w:position w:val="0"/>
          <w:sz w:val="21"/>
          <w:shd w:fill="auto" w:val="clear"/>
        </w:rPr>
        <w:t xml:space="preserve">ów poprzez zapewnienie szybszego i </w:t>
      </w:r>
      <w:r>
        <w:rPr>
          <w:rFonts w:ascii="Calibri" w:hAnsi="Calibri" w:cs="Calibri" w:eastAsia="Calibri"/>
          <w:i/>
          <w:color w:val="000000"/>
          <w:spacing w:val="0"/>
          <w:position w:val="0"/>
          <w:sz w:val="21"/>
          <w:shd w:fill="auto" w:val="clear"/>
        </w:rPr>
        <w:t xml:space="preserve">łatwiejszego dostępu do usług medycznych dzięki zastosowaniu rozwiązań telemedycznych</w:t>
      </w:r>
      <w:r>
        <w:rPr>
          <w:rFonts w:ascii="Calibri" w:hAnsi="Calibri" w:cs="Calibri" w:eastAsia="Calibri"/>
          <w:color w:val="000000"/>
          <w:spacing w:val="0"/>
          <w:position w:val="0"/>
          <w:sz w:val="21"/>
          <w:shd w:fill="auto" w:val="clear"/>
        </w:rPr>
        <w:t xml:space="preserve">.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Potrzeb</w:t>
      </w:r>
      <w:r>
        <w:rPr>
          <w:rFonts w:ascii="Calibri" w:hAnsi="Calibri" w:cs="Calibri" w:eastAsia="Calibri"/>
          <w:color w:val="000000"/>
          <w:spacing w:val="0"/>
          <w:position w:val="0"/>
          <w:sz w:val="21"/>
          <w:shd w:fill="auto" w:val="clear"/>
        </w:rPr>
        <w:t xml:space="preserve">ę podjęcia działań związanych ze wzrostem udziału telemedycyny w systemie ochrony zdrowia potwierdzają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opublikowane pod koniec sierpnia </w:t>
      </w:r>
      <w:r>
        <w:rPr>
          <w:rFonts w:ascii="Calibri" w:hAnsi="Calibri" w:cs="Calibri" w:eastAsia="Calibri"/>
          <w:color w:val="000000"/>
          <w:spacing w:val="0"/>
          <w:position w:val="0"/>
          <w:sz w:val="21"/>
          <w:shd w:fill="auto" w:val="clear"/>
        </w:rPr>
        <w:t xml:space="preserve">2021 </w:t>
      </w:r>
      <w:r>
        <w:rPr>
          <w:rFonts w:ascii="Calibri" w:hAnsi="Calibri" w:cs="Calibri" w:eastAsia="Calibri"/>
          <w:color w:val="000000"/>
          <w:spacing w:val="0"/>
          <w:position w:val="0"/>
          <w:sz w:val="21"/>
          <w:shd w:fill="auto" w:val="clear"/>
        </w:rPr>
        <w:t xml:space="preserve">r. Mapy potrzeb zdrowotnych - w kt</w:t>
      </w:r>
      <w:r>
        <w:rPr>
          <w:rFonts w:ascii="Calibri" w:hAnsi="Calibri" w:cs="Calibri" w:eastAsia="Calibri"/>
          <w:color w:val="000000"/>
          <w:spacing w:val="0"/>
          <w:position w:val="0"/>
          <w:sz w:val="21"/>
          <w:shd w:fill="auto" w:val="clear"/>
        </w:rPr>
        <w:t xml:space="preserve">órych </w:t>
      </w:r>
      <w:r>
        <w:rPr>
          <w:rFonts w:ascii="Calibri" w:hAnsi="Calibri" w:cs="Calibri" w:eastAsia="Calibri"/>
          <w:i/>
          <w:color w:val="000000"/>
          <w:spacing w:val="0"/>
          <w:position w:val="0"/>
          <w:sz w:val="21"/>
          <w:shd w:fill="auto" w:val="clear"/>
        </w:rPr>
        <w:t xml:space="preserve">promowanie rozwoju telemedycyny </w:t>
      </w:r>
      <w:r>
        <w:rPr>
          <w:rFonts w:ascii="Calibri" w:hAnsi="Calibri" w:cs="Calibri" w:eastAsia="Calibri"/>
          <w:color w:val="000000"/>
          <w:spacing w:val="0"/>
          <w:position w:val="0"/>
          <w:sz w:val="21"/>
          <w:shd w:fill="auto" w:val="clear"/>
        </w:rPr>
        <w:t xml:space="preserve">oraz </w:t>
      </w:r>
      <w:r>
        <w:rPr>
          <w:rFonts w:ascii="Calibri" w:hAnsi="Calibri" w:cs="Calibri" w:eastAsia="Calibri"/>
          <w:i/>
          <w:color w:val="000000"/>
          <w:spacing w:val="0"/>
          <w:position w:val="0"/>
          <w:sz w:val="21"/>
          <w:shd w:fill="auto" w:val="clear"/>
        </w:rPr>
        <w:t xml:space="preserve">wdro</w:t>
      </w:r>
      <w:r>
        <w:rPr>
          <w:rFonts w:ascii="Calibri" w:hAnsi="Calibri" w:cs="Calibri" w:eastAsia="Calibri"/>
          <w:i/>
          <w:color w:val="000000"/>
          <w:spacing w:val="0"/>
          <w:position w:val="0"/>
          <w:sz w:val="21"/>
          <w:shd w:fill="auto" w:val="clear"/>
        </w:rPr>
        <w:t xml:space="preserve">żenie teleporad medycznych jako stałego elementu poradnictwa w POZ</w:t>
      </w:r>
      <w:r>
        <w:rPr>
          <w:rFonts w:ascii="Calibri" w:hAnsi="Calibri" w:cs="Calibri" w:eastAsia="Calibri"/>
          <w:color w:val="000000"/>
          <w:spacing w:val="0"/>
          <w:position w:val="0"/>
          <w:sz w:val="21"/>
          <w:shd w:fill="auto" w:val="clear"/>
        </w:rPr>
        <w:t xml:space="preserve"> zostało wskazane jako jeden z rekomendowanych kierunk</w:t>
      </w:r>
      <w:r>
        <w:rPr>
          <w:rFonts w:ascii="Calibri" w:hAnsi="Calibri" w:cs="Calibri" w:eastAsia="Calibri"/>
          <w:color w:val="000000"/>
          <w:spacing w:val="0"/>
          <w:position w:val="0"/>
          <w:sz w:val="21"/>
          <w:shd w:fill="auto" w:val="clear"/>
        </w:rPr>
        <w:t xml:space="preserve">ów dzia</w:t>
      </w:r>
      <w:r>
        <w:rPr>
          <w:rFonts w:ascii="Calibri" w:hAnsi="Calibri" w:cs="Calibri" w:eastAsia="Calibri"/>
          <w:color w:val="000000"/>
          <w:spacing w:val="0"/>
          <w:position w:val="0"/>
          <w:sz w:val="21"/>
          <w:shd w:fill="auto" w:val="clear"/>
        </w:rPr>
        <w:t xml:space="preserve">łań.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Telemedycyna zosta</w:t>
      </w:r>
      <w:r>
        <w:rPr>
          <w:rFonts w:ascii="Calibri" w:hAnsi="Calibri" w:cs="Calibri" w:eastAsia="Calibri"/>
          <w:color w:val="000000"/>
          <w:spacing w:val="0"/>
          <w:position w:val="0"/>
          <w:sz w:val="21"/>
          <w:shd w:fill="auto" w:val="clear"/>
        </w:rPr>
        <w:t xml:space="preserve">ła uznana jedną z najnowocześniejszych form świadczenia usług medycznych, kt</w:t>
      </w:r>
      <w:r>
        <w:rPr>
          <w:rFonts w:ascii="Calibri" w:hAnsi="Calibri" w:cs="Calibri" w:eastAsia="Calibri"/>
          <w:color w:val="000000"/>
          <w:spacing w:val="0"/>
          <w:position w:val="0"/>
          <w:sz w:val="21"/>
          <w:shd w:fill="auto" w:val="clear"/>
        </w:rPr>
        <w:t xml:space="preserve">óra mo</w:t>
      </w:r>
      <w:r>
        <w:rPr>
          <w:rFonts w:ascii="Calibri" w:hAnsi="Calibri" w:cs="Calibri" w:eastAsia="Calibri"/>
          <w:color w:val="000000"/>
          <w:spacing w:val="0"/>
          <w:position w:val="0"/>
          <w:sz w:val="21"/>
          <w:shd w:fill="auto" w:val="clear"/>
        </w:rPr>
        <w:t xml:space="preserve">że ograniczyć potrzebę częstych wizyt bezpośrednich oraz umożliwić szybszą interwencje w przypadku stan</w:t>
      </w:r>
      <w:r>
        <w:rPr>
          <w:rFonts w:ascii="Calibri" w:hAnsi="Calibri" w:cs="Calibri" w:eastAsia="Calibri"/>
          <w:color w:val="000000"/>
          <w:spacing w:val="0"/>
          <w:position w:val="0"/>
          <w:sz w:val="21"/>
          <w:shd w:fill="auto" w:val="clear"/>
        </w:rPr>
        <w:t xml:space="preserve">ów nag</w:t>
      </w:r>
      <w:r>
        <w:rPr>
          <w:rFonts w:ascii="Calibri" w:hAnsi="Calibri" w:cs="Calibri" w:eastAsia="Calibri"/>
          <w:color w:val="000000"/>
          <w:spacing w:val="0"/>
          <w:position w:val="0"/>
          <w:sz w:val="21"/>
          <w:shd w:fill="auto" w:val="clear"/>
        </w:rPr>
        <w:t xml:space="preserve">łych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co w ocenie Najwy</w:t>
      </w:r>
      <w:r>
        <w:rPr>
          <w:rFonts w:ascii="Calibri" w:hAnsi="Calibri" w:cs="Calibri" w:eastAsia="Calibri"/>
          <w:color w:val="000000"/>
          <w:spacing w:val="0"/>
          <w:position w:val="0"/>
          <w:sz w:val="21"/>
          <w:shd w:fill="auto" w:val="clear"/>
        </w:rPr>
        <w:t xml:space="preserve">ższej Izby Kontroli wyrażonej w raporcie </w:t>
      </w:r>
      <w:r>
        <w:rPr>
          <w:rFonts w:ascii="Calibri" w:hAnsi="Calibri" w:cs="Calibri" w:eastAsia="Calibri"/>
          <w:i/>
          <w:color w:val="000000"/>
          <w:spacing w:val="0"/>
          <w:position w:val="0"/>
          <w:sz w:val="21"/>
          <w:shd w:fill="auto" w:val="clear"/>
        </w:rPr>
        <w:t xml:space="preserve">Profilaktyka i leczenie cukrzycy typu </w:t>
      </w:r>
      <w:r>
        <w:rPr>
          <w:rFonts w:ascii="Calibri" w:hAnsi="Calibri" w:cs="Calibri" w:eastAsia="Calibri"/>
          <w:i/>
          <w:color w:val="000000"/>
          <w:spacing w:val="0"/>
          <w:position w:val="0"/>
          <w:sz w:val="21"/>
          <w:shd w:fill="auto" w:val="clear"/>
        </w:rPr>
        <w:t xml:space="preserve">2 </w:t>
      </w:r>
      <w:r>
        <w:rPr>
          <w:rFonts w:ascii="Calibri" w:hAnsi="Calibri" w:cs="Calibri" w:eastAsia="Calibri"/>
          <w:color w:val="000000"/>
          <w:spacing w:val="0"/>
          <w:position w:val="0"/>
          <w:sz w:val="21"/>
          <w:shd w:fill="auto" w:val="clear"/>
        </w:rPr>
        <w:t xml:space="preserve">uzasadnia potrzebę jej rozwoju i upowszechnienia.</w:t>
      </w:r>
    </w:p>
    <w:p>
      <w:pPr>
        <w:numPr>
          <w:ilvl w:val="0"/>
          <w:numId w:val="97"/>
        </w:numPr>
        <w:tabs>
          <w:tab w:val="left" w:pos="567" w:leader="none"/>
        </w:tabs>
        <w:suppressAutoHyphens w:val="true"/>
        <w:spacing w:before="120" w:after="120" w:line="288"/>
        <w:ind w:right="0" w:left="567" w:hanging="567"/>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Telemedycyna a pacjent</w:t>
      </w:r>
    </w:p>
    <w:p>
      <w:pPr>
        <w:numPr>
          <w:ilvl w:val="0"/>
          <w:numId w:val="97"/>
        </w:numPr>
        <w:tabs>
          <w:tab w:val="left" w:pos="850" w:leader="none"/>
        </w:tabs>
        <w:suppressAutoHyphens w:val="true"/>
        <w:spacing w:before="120" w:after="120" w:line="288"/>
        <w:ind w:right="0" w:left="1417" w:hanging="85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Badanie opinii pacjentów </w:t>
      </w:r>
      <w:r>
        <w:rPr>
          <w:rFonts w:ascii="Calibri" w:hAnsi="Calibri" w:cs="Calibri" w:eastAsia="Calibri"/>
          <w:b/>
          <w:color w:val="000000"/>
          <w:spacing w:val="0"/>
          <w:position w:val="0"/>
          <w:sz w:val="21"/>
          <w:shd w:fill="auto" w:val="clear"/>
        </w:rPr>
        <w:t xml:space="preserve">– </w:t>
      </w:r>
      <w:r>
        <w:rPr>
          <w:rFonts w:ascii="Calibri" w:hAnsi="Calibri" w:cs="Calibri" w:eastAsia="Calibri"/>
          <w:b/>
          <w:color w:val="000000"/>
          <w:spacing w:val="0"/>
          <w:position w:val="0"/>
          <w:sz w:val="21"/>
          <w:shd w:fill="auto" w:val="clear"/>
        </w:rPr>
        <w:t xml:space="preserve">identyfikacja  korzy</w:t>
      </w:r>
      <w:r>
        <w:rPr>
          <w:rFonts w:ascii="Calibri" w:hAnsi="Calibri" w:cs="Calibri" w:eastAsia="Calibri"/>
          <w:b/>
          <w:color w:val="000000"/>
          <w:spacing w:val="0"/>
          <w:position w:val="0"/>
          <w:sz w:val="21"/>
          <w:shd w:fill="auto" w:val="clear"/>
        </w:rPr>
        <w:t xml:space="preserve">ści i problem</w:t>
      </w:r>
      <w:r>
        <w:rPr>
          <w:rFonts w:ascii="Calibri" w:hAnsi="Calibri" w:cs="Calibri" w:eastAsia="Calibri"/>
          <w:b/>
          <w:color w:val="000000"/>
          <w:spacing w:val="0"/>
          <w:position w:val="0"/>
          <w:sz w:val="21"/>
          <w:shd w:fill="auto" w:val="clear"/>
        </w:rPr>
        <w:t xml:space="preserve">ów</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Dost</w:t>
      </w:r>
      <w:r>
        <w:rPr>
          <w:rFonts w:ascii="Calibri" w:hAnsi="Calibri" w:cs="Calibri" w:eastAsia="Calibri"/>
          <w:color w:val="000000"/>
          <w:spacing w:val="0"/>
          <w:position w:val="0"/>
          <w:sz w:val="21"/>
          <w:shd w:fill="auto" w:val="clear"/>
        </w:rPr>
        <w:t xml:space="preserve">ępne wyniki badań opinii pacjent</w:t>
      </w:r>
      <w:r>
        <w:rPr>
          <w:rFonts w:ascii="Calibri" w:hAnsi="Calibri" w:cs="Calibri" w:eastAsia="Calibri"/>
          <w:color w:val="000000"/>
          <w:spacing w:val="0"/>
          <w:position w:val="0"/>
          <w:sz w:val="21"/>
          <w:shd w:fill="auto" w:val="clear"/>
        </w:rPr>
        <w:t xml:space="preserve">ów dostarczaj</w:t>
      </w:r>
      <w:r>
        <w:rPr>
          <w:rFonts w:ascii="Calibri" w:hAnsi="Calibri" w:cs="Calibri" w:eastAsia="Calibri"/>
          <w:color w:val="000000"/>
          <w:spacing w:val="0"/>
          <w:position w:val="0"/>
          <w:sz w:val="21"/>
          <w:shd w:fill="auto" w:val="clear"/>
        </w:rPr>
        <w:t xml:space="preserve">ą informacji o kluczowych korzyściach oraz problemach związanych z wykorzystaniem telemedycyny w dobie epidemii COVID-</w:t>
      </w:r>
      <w:r>
        <w:rPr>
          <w:rFonts w:ascii="Calibri" w:hAnsi="Calibri" w:cs="Calibri" w:eastAsia="Calibri"/>
          <w:color w:val="000000"/>
          <w:spacing w:val="0"/>
          <w:position w:val="0"/>
          <w:sz w:val="21"/>
          <w:shd w:fill="auto" w:val="clear"/>
        </w:rPr>
        <w:t xml:space="preserve">19</w:t>
      </w:r>
      <w:r>
        <w:rPr>
          <w:rFonts w:ascii="Calibri" w:hAnsi="Calibri" w:cs="Calibri" w:eastAsia="Calibri"/>
          <w:color w:val="000000"/>
          <w:spacing w:val="0"/>
          <w:position w:val="0"/>
          <w:sz w:val="21"/>
          <w:shd w:fill="auto" w:val="clear"/>
        </w:rPr>
        <w:t xml:space="preserve">.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Przyk</w:t>
      </w:r>
      <w:r>
        <w:rPr>
          <w:rFonts w:ascii="Calibri" w:hAnsi="Calibri" w:cs="Calibri" w:eastAsia="Calibri"/>
          <w:color w:val="000000"/>
          <w:spacing w:val="0"/>
          <w:position w:val="0"/>
          <w:sz w:val="21"/>
          <w:shd w:fill="auto" w:val="clear"/>
        </w:rPr>
        <w:t xml:space="preserve">ładowo, dane z badania satysfakcji </w:t>
      </w:r>
      <w:r>
        <w:rPr>
          <w:rFonts w:ascii="Calibri" w:hAnsi="Calibri" w:cs="Calibri" w:eastAsia="Calibri"/>
          <w:color w:val="000000"/>
          <w:spacing w:val="0"/>
          <w:position w:val="0"/>
          <w:sz w:val="21"/>
          <w:shd w:fill="auto" w:val="clear"/>
        </w:rPr>
        <w:t xml:space="preserve">15</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000 </w:t>
      </w:r>
      <w:r>
        <w:rPr>
          <w:rFonts w:ascii="Calibri" w:hAnsi="Calibri" w:cs="Calibri" w:eastAsia="Calibri"/>
          <w:color w:val="000000"/>
          <w:spacing w:val="0"/>
          <w:position w:val="0"/>
          <w:sz w:val="21"/>
          <w:shd w:fill="auto" w:val="clear"/>
        </w:rPr>
        <w:t xml:space="preserve">pacjent</w:t>
      </w:r>
      <w:r>
        <w:rPr>
          <w:rFonts w:ascii="Calibri" w:hAnsi="Calibri" w:cs="Calibri" w:eastAsia="Calibri"/>
          <w:color w:val="000000"/>
          <w:spacing w:val="0"/>
          <w:position w:val="0"/>
          <w:sz w:val="21"/>
          <w:shd w:fill="auto" w:val="clear"/>
        </w:rPr>
        <w:t xml:space="preserve">ów korzystaj</w:t>
      </w:r>
      <w:r>
        <w:rPr>
          <w:rFonts w:ascii="Calibri" w:hAnsi="Calibri" w:cs="Calibri" w:eastAsia="Calibri"/>
          <w:color w:val="000000"/>
          <w:spacing w:val="0"/>
          <w:position w:val="0"/>
          <w:sz w:val="21"/>
          <w:shd w:fill="auto" w:val="clear"/>
        </w:rPr>
        <w:t xml:space="preserve">ących z teleporad u lekarza POZ </w:t>
      </w:r>
      <w:r>
        <w:rPr>
          <w:rFonts w:ascii="Calibri" w:hAnsi="Calibri" w:cs="Calibri" w:eastAsia="Calibri"/>
          <w:color w:val="000000"/>
          <w:spacing w:val="0"/>
          <w:position w:val="0"/>
          <w:sz w:val="21"/>
          <w:shd w:fill="auto" w:val="clear"/>
        </w:rPr>
        <w:br/>
      </w:r>
      <w:r>
        <w:rPr>
          <w:rFonts w:ascii="Calibri" w:hAnsi="Calibri" w:cs="Calibri" w:eastAsia="Calibri"/>
          <w:color w:val="000000"/>
          <w:spacing w:val="0"/>
          <w:position w:val="0"/>
          <w:sz w:val="21"/>
          <w:shd w:fill="auto" w:val="clear"/>
        </w:rPr>
        <w:t xml:space="preserve">w okresie epidemii COVID-</w:t>
      </w:r>
      <w:r>
        <w:rPr>
          <w:rFonts w:ascii="Calibri" w:hAnsi="Calibri" w:cs="Calibri" w:eastAsia="Calibri"/>
          <w:color w:val="000000"/>
          <w:spacing w:val="0"/>
          <w:position w:val="0"/>
          <w:sz w:val="21"/>
          <w:shd w:fill="auto" w:val="clear"/>
        </w:rPr>
        <w:t xml:space="preserve">19 </w:t>
      </w:r>
      <w:r>
        <w:rPr>
          <w:rFonts w:ascii="Calibri" w:hAnsi="Calibri" w:cs="Calibri" w:eastAsia="Calibri"/>
          <w:color w:val="000000"/>
          <w:spacing w:val="0"/>
          <w:position w:val="0"/>
          <w:sz w:val="21"/>
          <w:shd w:fill="auto" w:val="clear"/>
        </w:rPr>
        <w:t xml:space="preserve">opublikowane w sierpniu </w:t>
      </w:r>
      <w:r>
        <w:rPr>
          <w:rFonts w:ascii="Calibri" w:hAnsi="Calibri" w:cs="Calibri" w:eastAsia="Calibri"/>
          <w:color w:val="000000"/>
          <w:spacing w:val="0"/>
          <w:position w:val="0"/>
          <w:sz w:val="21"/>
          <w:shd w:fill="auto" w:val="clear"/>
        </w:rPr>
        <w:t xml:space="preserve">2020 </w:t>
      </w:r>
      <w:r>
        <w:rPr>
          <w:rFonts w:ascii="Calibri" w:hAnsi="Calibri" w:cs="Calibri" w:eastAsia="Calibri"/>
          <w:color w:val="000000"/>
          <w:spacing w:val="0"/>
          <w:position w:val="0"/>
          <w:sz w:val="21"/>
          <w:shd w:fill="auto" w:val="clear"/>
        </w:rPr>
        <w:t xml:space="preserve">r. wykazały, że:</w:t>
      </w:r>
    </w:p>
    <w:p>
      <w:pPr>
        <w:numPr>
          <w:ilvl w:val="0"/>
          <w:numId w:val="100"/>
        </w:numPr>
        <w:spacing w:before="120" w:after="120" w:line="288"/>
        <w:ind w:right="0" w:left="714"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91,8</w:t>
      </w:r>
      <w:r>
        <w:rPr>
          <w:rFonts w:ascii="Calibri" w:hAnsi="Calibri" w:cs="Calibri" w:eastAsia="Calibri"/>
          <w:color w:val="000000"/>
          <w:spacing w:val="0"/>
          <w:position w:val="0"/>
          <w:sz w:val="21"/>
          <w:shd w:fill="auto" w:val="clear"/>
        </w:rPr>
        <w:t xml:space="preserve">% respondentów zadeklarowa</w:t>
      </w:r>
      <w:r>
        <w:rPr>
          <w:rFonts w:ascii="Calibri" w:hAnsi="Calibri" w:cs="Calibri" w:eastAsia="Calibri"/>
          <w:color w:val="000000"/>
          <w:spacing w:val="0"/>
          <w:position w:val="0"/>
          <w:sz w:val="21"/>
          <w:shd w:fill="auto" w:val="clear"/>
        </w:rPr>
        <w:t xml:space="preserve">ło rozwiązanie problemu zdrowotnego podczas teleporady;</w:t>
      </w:r>
    </w:p>
    <w:p>
      <w:pPr>
        <w:numPr>
          <w:ilvl w:val="0"/>
          <w:numId w:val="100"/>
        </w:numPr>
        <w:spacing w:before="120" w:after="120" w:line="288"/>
        <w:ind w:right="0" w:left="714"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blisko </w:t>
      </w:r>
      <w:r>
        <w:rPr>
          <w:rFonts w:ascii="Calibri" w:hAnsi="Calibri" w:cs="Calibri" w:eastAsia="Calibri"/>
          <w:color w:val="000000"/>
          <w:spacing w:val="0"/>
          <w:position w:val="0"/>
          <w:sz w:val="21"/>
          <w:shd w:fill="auto" w:val="clear"/>
        </w:rPr>
        <w:t xml:space="preserve">97</w:t>
      </w:r>
      <w:r>
        <w:rPr>
          <w:rFonts w:ascii="Calibri" w:hAnsi="Calibri" w:cs="Calibri" w:eastAsia="Calibri"/>
          <w:color w:val="000000"/>
          <w:spacing w:val="0"/>
          <w:position w:val="0"/>
          <w:sz w:val="21"/>
          <w:shd w:fill="auto" w:val="clear"/>
        </w:rPr>
        <w:t xml:space="preserve">% uczestników badania oceni</w:t>
      </w:r>
      <w:r>
        <w:rPr>
          <w:rFonts w:ascii="Calibri" w:hAnsi="Calibri" w:cs="Calibri" w:eastAsia="Calibri"/>
          <w:color w:val="000000"/>
          <w:spacing w:val="0"/>
          <w:position w:val="0"/>
          <w:sz w:val="21"/>
          <w:shd w:fill="auto" w:val="clear"/>
        </w:rPr>
        <w:t xml:space="preserve">ło pozytywnie spos</w:t>
      </w:r>
      <w:r>
        <w:rPr>
          <w:rFonts w:ascii="Calibri" w:hAnsi="Calibri" w:cs="Calibri" w:eastAsia="Calibri"/>
          <w:color w:val="000000"/>
          <w:spacing w:val="0"/>
          <w:position w:val="0"/>
          <w:sz w:val="21"/>
          <w:shd w:fill="auto" w:val="clear"/>
        </w:rPr>
        <w:t xml:space="preserve">ób, w jaki uzyskali informacje od lekarza POZ (tj. informacje o dodatkowych badaniach, za</w:t>
      </w:r>
      <w:r>
        <w:rPr>
          <w:rFonts w:ascii="Calibri" w:hAnsi="Calibri" w:cs="Calibri" w:eastAsia="Calibri"/>
          <w:color w:val="000000"/>
          <w:spacing w:val="0"/>
          <w:position w:val="0"/>
          <w:sz w:val="21"/>
          <w:shd w:fill="auto" w:val="clear"/>
        </w:rPr>
        <w:t xml:space="preserve">żywaniu lek</w:t>
      </w:r>
      <w:r>
        <w:rPr>
          <w:rFonts w:ascii="Calibri" w:hAnsi="Calibri" w:cs="Calibri" w:eastAsia="Calibri"/>
          <w:color w:val="000000"/>
          <w:spacing w:val="0"/>
          <w:position w:val="0"/>
          <w:sz w:val="21"/>
          <w:shd w:fill="auto" w:val="clear"/>
        </w:rPr>
        <w:t xml:space="preserve">ów, zg</w:t>
      </w:r>
      <w:r>
        <w:rPr>
          <w:rFonts w:ascii="Calibri" w:hAnsi="Calibri" w:cs="Calibri" w:eastAsia="Calibri"/>
          <w:color w:val="000000"/>
          <w:spacing w:val="0"/>
          <w:position w:val="0"/>
          <w:sz w:val="21"/>
          <w:shd w:fill="auto" w:val="clear"/>
        </w:rPr>
        <w:t xml:space="preserve">łoszenia do ewentualnej kontroli, dalszego leczenia itp.);</w:t>
      </w:r>
    </w:p>
    <w:p>
      <w:pPr>
        <w:numPr>
          <w:ilvl w:val="0"/>
          <w:numId w:val="100"/>
        </w:numPr>
        <w:spacing w:before="120" w:after="120" w:line="288"/>
        <w:ind w:right="0" w:left="714"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ponad </w:t>
      </w:r>
      <w:r>
        <w:rPr>
          <w:rFonts w:ascii="Calibri" w:hAnsi="Calibri" w:cs="Calibri" w:eastAsia="Calibri"/>
          <w:color w:val="000000"/>
          <w:spacing w:val="0"/>
          <w:position w:val="0"/>
          <w:sz w:val="21"/>
          <w:shd w:fill="auto" w:val="clear"/>
        </w:rPr>
        <w:t xml:space="preserve">97</w:t>
      </w:r>
      <w:r>
        <w:rPr>
          <w:rFonts w:ascii="Calibri" w:hAnsi="Calibri" w:cs="Calibri" w:eastAsia="Calibri"/>
          <w:color w:val="000000"/>
          <w:spacing w:val="0"/>
          <w:position w:val="0"/>
          <w:sz w:val="21"/>
          <w:shd w:fill="auto" w:val="clear"/>
        </w:rPr>
        <w:t xml:space="preserve">% ankietowanych zadeklarowa</w:t>
      </w:r>
      <w:r>
        <w:rPr>
          <w:rFonts w:ascii="Calibri" w:hAnsi="Calibri" w:cs="Calibri" w:eastAsia="Calibri"/>
          <w:color w:val="000000"/>
          <w:spacing w:val="0"/>
          <w:position w:val="0"/>
          <w:sz w:val="21"/>
          <w:shd w:fill="auto" w:val="clear"/>
        </w:rPr>
        <w:t xml:space="preserve">ło, że lekarz w spos</w:t>
      </w:r>
      <w:r>
        <w:rPr>
          <w:rFonts w:ascii="Calibri" w:hAnsi="Calibri" w:cs="Calibri" w:eastAsia="Calibri"/>
          <w:color w:val="000000"/>
          <w:spacing w:val="0"/>
          <w:position w:val="0"/>
          <w:sz w:val="21"/>
          <w:shd w:fill="auto" w:val="clear"/>
        </w:rPr>
        <w:t xml:space="preserve">ób w</w:t>
      </w:r>
      <w:r>
        <w:rPr>
          <w:rFonts w:ascii="Calibri" w:hAnsi="Calibri" w:cs="Calibri" w:eastAsia="Calibri"/>
          <w:color w:val="000000"/>
          <w:spacing w:val="0"/>
          <w:position w:val="0"/>
          <w:sz w:val="21"/>
          <w:shd w:fill="auto" w:val="clear"/>
        </w:rPr>
        <w:t xml:space="preserve">łaściwy i satysfakcjonujący zadbał o pacjenta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przekazuj</w:t>
      </w:r>
      <w:r>
        <w:rPr>
          <w:rFonts w:ascii="Calibri" w:hAnsi="Calibri" w:cs="Calibri" w:eastAsia="Calibri"/>
          <w:color w:val="000000"/>
          <w:spacing w:val="0"/>
          <w:position w:val="0"/>
          <w:sz w:val="21"/>
          <w:shd w:fill="auto" w:val="clear"/>
        </w:rPr>
        <w:t xml:space="preserve">ąc mu komplet niezbędnych dokument</w:t>
      </w:r>
      <w:r>
        <w:rPr>
          <w:rFonts w:ascii="Calibri" w:hAnsi="Calibri" w:cs="Calibri" w:eastAsia="Calibri"/>
          <w:color w:val="000000"/>
          <w:spacing w:val="0"/>
          <w:position w:val="0"/>
          <w:sz w:val="21"/>
          <w:shd w:fill="auto" w:val="clear"/>
        </w:rPr>
        <w:t xml:space="preserve">ów.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Bardzo istotne w kontek</w:t>
      </w:r>
      <w:r>
        <w:rPr>
          <w:rFonts w:ascii="Calibri" w:hAnsi="Calibri" w:cs="Calibri" w:eastAsia="Calibri"/>
          <w:color w:val="000000"/>
          <w:spacing w:val="0"/>
          <w:position w:val="0"/>
          <w:sz w:val="21"/>
          <w:shd w:fill="auto" w:val="clear"/>
        </w:rPr>
        <w:t xml:space="preserve">ście kierunku dalszego rozwoju systemu ochrony zdrowia są wyniki badania Fundacji My Pacjenci </w:t>
      </w:r>
      <w:r>
        <w:rPr>
          <w:rFonts w:ascii="Calibri" w:hAnsi="Calibri" w:cs="Calibri" w:eastAsia="Calibri"/>
          <w:i/>
          <w:color w:val="000000"/>
          <w:spacing w:val="0"/>
          <w:position w:val="0"/>
          <w:sz w:val="21"/>
          <w:shd w:fill="auto" w:val="clear"/>
        </w:rPr>
        <w:t xml:space="preserve">Pacjenci w czasie pandemii </w:t>
      </w:r>
      <w:r>
        <w:rPr>
          <w:rFonts w:ascii="Calibri" w:hAnsi="Calibri" w:cs="Calibri" w:eastAsia="Calibri"/>
          <w:color w:val="000000"/>
          <w:spacing w:val="0"/>
          <w:position w:val="0"/>
          <w:sz w:val="21"/>
          <w:shd w:fill="auto" w:val="clear"/>
        </w:rPr>
        <w:t xml:space="preserve">przeprowadzonego na reprezentatywnej grupie </w:t>
      </w:r>
      <w:r>
        <w:rPr>
          <w:rFonts w:ascii="Calibri" w:hAnsi="Calibri" w:cs="Calibri" w:eastAsia="Calibri"/>
          <w:color w:val="000000"/>
          <w:spacing w:val="0"/>
          <w:position w:val="0"/>
          <w:sz w:val="21"/>
          <w:shd w:fill="auto" w:val="clear"/>
        </w:rPr>
        <w:t xml:space="preserve">1000 </w:t>
      </w:r>
      <w:r>
        <w:rPr>
          <w:rFonts w:ascii="Calibri" w:hAnsi="Calibri" w:cs="Calibri" w:eastAsia="Calibri"/>
          <w:color w:val="000000"/>
          <w:spacing w:val="0"/>
          <w:position w:val="0"/>
          <w:sz w:val="21"/>
          <w:shd w:fill="auto" w:val="clear"/>
        </w:rPr>
        <w:t xml:space="preserve">respondent</w:t>
      </w:r>
      <w:r>
        <w:rPr>
          <w:rFonts w:ascii="Calibri" w:hAnsi="Calibri" w:cs="Calibri" w:eastAsia="Calibri"/>
          <w:color w:val="000000"/>
          <w:spacing w:val="0"/>
          <w:position w:val="0"/>
          <w:sz w:val="21"/>
          <w:shd w:fill="auto" w:val="clear"/>
        </w:rPr>
        <w:t xml:space="preserve">ów w </w:t>
      </w:r>
      <w:r>
        <w:rPr>
          <w:rFonts w:ascii="Calibri" w:hAnsi="Calibri" w:cs="Calibri" w:eastAsia="Calibri"/>
          <w:color w:val="000000"/>
          <w:spacing w:val="0"/>
          <w:position w:val="0"/>
          <w:sz w:val="21"/>
          <w:shd w:fill="auto" w:val="clear"/>
        </w:rPr>
        <w:t xml:space="preserve">2021 </w:t>
      </w:r>
      <w:r>
        <w:rPr>
          <w:rFonts w:ascii="Calibri" w:hAnsi="Calibri" w:cs="Calibri" w:eastAsia="Calibri"/>
          <w:color w:val="000000"/>
          <w:spacing w:val="0"/>
          <w:position w:val="0"/>
          <w:sz w:val="21"/>
          <w:shd w:fill="auto" w:val="clear"/>
        </w:rPr>
        <w:t xml:space="preserve">r. Uzyskane dane pokazuj</w:t>
      </w:r>
      <w:r>
        <w:rPr>
          <w:rFonts w:ascii="Calibri" w:hAnsi="Calibri" w:cs="Calibri" w:eastAsia="Calibri"/>
          <w:color w:val="000000"/>
          <w:spacing w:val="0"/>
          <w:position w:val="0"/>
          <w:sz w:val="21"/>
          <w:shd w:fill="auto" w:val="clear"/>
        </w:rPr>
        <w:t xml:space="preserve">ą, że obawy środowiska pacjenckiego związane z telemedycyną dotyczą  w szczeg</w:t>
      </w:r>
      <w:r>
        <w:rPr>
          <w:rFonts w:ascii="Calibri" w:hAnsi="Calibri" w:cs="Calibri" w:eastAsia="Calibri"/>
          <w:color w:val="000000"/>
          <w:spacing w:val="0"/>
          <w:position w:val="0"/>
          <w:sz w:val="21"/>
          <w:shd w:fill="auto" w:val="clear"/>
        </w:rPr>
        <w:t xml:space="preserve">ólno</w:t>
      </w:r>
      <w:r>
        <w:rPr>
          <w:rFonts w:ascii="Calibri" w:hAnsi="Calibri" w:cs="Calibri" w:eastAsia="Calibri"/>
          <w:color w:val="000000"/>
          <w:spacing w:val="0"/>
          <w:position w:val="0"/>
          <w:sz w:val="21"/>
          <w:shd w:fill="auto" w:val="clear"/>
        </w:rPr>
        <w:t xml:space="preserve">ści ograniczania dostępu do świadczeń udzielanych w formie bezpośredniej. Utrudnienie dostępu do opieki bezpośredniej i nastawienie na teleporady stanowiło jeden z kluczowych problem</w:t>
      </w:r>
      <w:r>
        <w:rPr>
          <w:rFonts w:ascii="Calibri" w:hAnsi="Calibri" w:cs="Calibri" w:eastAsia="Calibri"/>
          <w:color w:val="000000"/>
          <w:spacing w:val="0"/>
          <w:position w:val="0"/>
          <w:sz w:val="21"/>
          <w:shd w:fill="auto" w:val="clear"/>
        </w:rPr>
        <w:t xml:space="preserve">ów, na który wskazywa</w:t>
      </w:r>
      <w:r>
        <w:rPr>
          <w:rFonts w:ascii="Calibri" w:hAnsi="Calibri" w:cs="Calibri" w:eastAsia="Calibri"/>
          <w:color w:val="000000"/>
          <w:spacing w:val="0"/>
          <w:position w:val="0"/>
          <w:sz w:val="21"/>
          <w:shd w:fill="auto" w:val="clear"/>
        </w:rPr>
        <w:t xml:space="preserve">ło prawie </w:t>
      </w:r>
      <w:r>
        <w:rPr>
          <w:rFonts w:ascii="Calibri" w:hAnsi="Calibri" w:cs="Calibri" w:eastAsia="Calibri"/>
          <w:color w:val="000000"/>
          <w:spacing w:val="0"/>
          <w:position w:val="0"/>
          <w:sz w:val="21"/>
          <w:shd w:fill="auto" w:val="clear"/>
        </w:rPr>
        <w:t xml:space="preserve">2</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3 </w:t>
      </w:r>
      <w:r>
        <w:rPr>
          <w:rFonts w:ascii="Calibri" w:hAnsi="Calibri" w:cs="Calibri" w:eastAsia="Calibri"/>
          <w:color w:val="000000"/>
          <w:spacing w:val="0"/>
          <w:position w:val="0"/>
          <w:sz w:val="21"/>
          <w:shd w:fill="auto" w:val="clear"/>
        </w:rPr>
        <w:t xml:space="preserve">ankietowanych. Ponad połowa respondent</w:t>
      </w:r>
      <w:r>
        <w:rPr>
          <w:rFonts w:ascii="Calibri" w:hAnsi="Calibri" w:cs="Calibri" w:eastAsia="Calibri"/>
          <w:color w:val="000000"/>
          <w:spacing w:val="0"/>
          <w:position w:val="0"/>
          <w:sz w:val="21"/>
          <w:shd w:fill="auto" w:val="clear"/>
        </w:rPr>
        <w:t xml:space="preserve">ów przyzna</w:t>
      </w:r>
      <w:r>
        <w:rPr>
          <w:rFonts w:ascii="Calibri" w:hAnsi="Calibri" w:cs="Calibri" w:eastAsia="Calibri"/>
          <w:color w:val="000000"/>
          <w:spacing w:val="0"/>
          <w:position w:val="0"/>
          <w:sz w:val="21"/>
          <w:shd w:fill="auto" w:val="clear"/>
        </w:rPr>
        <w:t xml:space="preserve">ła, że kontakt  z lekarzem w okresie epidemii COVID-</w:t>
      </w:r>
      <w:r>
        <w:rPr>
          <w:rFonts w:ascii="Calibri" w:hAnsi="Calibri" w:cs="Calibri" w:eastAsia="Calibri"/>
          <w:color w:val="000000"/>
          <w:spacing w:val="0"/>
          <w:position w:val="0"/>
          <w:sz w:val="21"/>
          <w:shd w:fill="auto" w:val="clear"/>
        </w:rPr>
        <w:t xml:space="preserve">19 </w:t>
      </w:r>
      <w:r>
        <w:rPr>
          <w:rFonts w:ascii="Calibri" w:hAnsi="Calibri" w:cs="Calibri" w:eastAsia="Calibri"/>
          <w:color w:val="000000"/>
          <w:spacing w:val="0"/>
          <w:position w:val="0"/>
          <w:sz w:val="21"/>
          <w:shd w:fill="auto" w:val="clear"/>
        </w:rPr>
        <w:t xml:space="preserve">był możliwy wyłącznie w formie telemedycznej. W opinii </w:t>
      </w:r>
      <w:r>
        <w:rPr>
          <w:rFonts w:ascii="Calibri" w:hAnsi="Calibri" w:cs="Calibri" w:eastAsia="Calibri"/>
          <w:color w:val="000000"/>
          <w:spacing w:val="0"/>
          <w:position w:val="0"/>
          <w:sz w:val="21"/>
          <w:shd w:fill="auto" w:val="clear"/>
        </w:rPr>
        <w:t xml:space="preserve">30</w:t>
      </w:r>
      <w:r>
        <w:rPr>
          <w:rFonts w:ascii="Calibri" w:hAnsi="Calibri" w:cs="Calibri" w:eastAsia="Calibri"/>
          <w:color w:val="000000"/>
          <w:spacing w:val="0"/>
          <w:position w:val="0"/>
          <w:sz w:val="21"/>
          <w:shd w:fill="auto" w:val="clear"/>
        </w:rPr>
        <w:t xml:space="preserve">% ankietowanych, w zakresie opieki nad osobami chorymi przewlekle należy zwiększyć dostępności do porad/monitorowania stanu zdrowia z wykorzystaniem telemedycyny. Rozwiązań polepszających sytuację pacjent</w:t>
      </w:r>
      <w:r>
        <w:rPr>
          <w:rFonts w:ascii="Calibri" w:hAnsi="Calibri" w:cs="Calibri" w:eastAsia="Calibri"/>
          <w:color w:val="000000"/>
          <w:spacing w:val="0"/>
          <w:position w:val="0"/>
          <w:sz w:val="21"/>
          <w:shd w:fill="auto" w:val="clear"/>
        </w:rPr>
        <w:t xml:space="preserve">ów z chorobami przewlek</w:t>
      </w:r>
      <w:r>
        <w:rPr>
          <w:rFonts w:ascii="Calibri" w:hAnsi="Calibri" w:cs="Calibri" w:eastAsia="Calibri"/>
          <w:color w:val="000000"/>
          <w:spacing w:val="0"/>
          <w:position w:val="0"/>
          <w:sz w:val="21"/>
          <w:shd w:fill="auto" w:val="clear"/>
        </w:rPr>
        <w:t xml:space="preserve">łymi należy upatrywać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w stworzeniu </w:t>
      </w:r>
      <w:r>
        <w:rPr>
          <w:rFonts w:ascii="Calibri" w:hAnsi="Calibri" w:cs="Calibri" w:eastAsia="Calibri"/>
          <w:b/>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efektywnego systemu łączącego r</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żne formy porad (tj. porady w gabinecie, teleporady i e-wizyty)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na co wskaza</w:t>
      </w:r>
      <w:r>
        <w:rPr>
          <w:rFonts w:ascii="Calibri" w:hAnsi="Calibri" w:cs="Calibri" w:eastAsia="Calibri"/>
          <w:color w:val="000000"/>
          <w:spacing w:val="0"/>
          <w:position w:val="0"/>
          <w:sz w:val="21"/>
          <w:shd w:fill="auto" w:val="clear"/>
        </w:rPr>
        <w:t xml:space="preserve">ło ponad </w:t>
      </w:r>
      <w:r>
        <w:rPr>
          <w:rFonts w:ascii="Calibri" w:hAnsi="Calibri" w:cs="Calibri" w:eastAsia="Calibri"/>
          <w:color w:val="000000"/>
          <w:spacing w:val="0"/>
          <w:position w:val="0"/>
          <w:sz w:val="21"/>
          <w:shd w:fill="auto" w:val="clear"/>
        </w:rPr>
        <w:t xml:space="preserve">47</w:t>
      </w:r>
      <w:r>
        <w:rPr>
          <w:rFonts w:ascii="Calibri" w:hAnsi="Calibri" w:cs="Calibri" w:eastAsia="Calibri"/>
          <w:color w:val="000000"/>
          <w:spacing w:val="0"/>
          <w:position w:val="0"/>
          <w:sz w:val="21"/>
          <w:shd w:fill="auto" w:val="clear"/>
        </w:rPr>
        <w:t xml:space="preserve">% ankietowanych.</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w:t>
      </w:r>
      <w:r>
        <w:rPr>
          <w:rFonts w:ascii="Calibri" w:hAnsi="Calibri" w:cs="Calibri" w:eastAsia="Calibri"/>
          <w:color w:val="000000"/>
          <w:spacing w:val="0"/>
          <w:position w:val="0"/>
          <w:sz w:val="21"/>
          <w:shd w:fill="auto" w:val="clear"/>
        </w:rPr>
        <w:t xml:space="preserve">2020 </w:t>
      </w:r>
      <w:r>
        <w:rPr>
          <w:rFonts w:ascii="Calibri" w:hAnsi="Calibri" w:cs="Calibri" w:eastAsia="Calibri"/>
          <w:color w:val="000000"/>
          <w:spacing w:val="0"/>
          <w:position w:val="0"/>
          <w:sz w:val="21"/>
          <w:shd w:fill="auto" w:val="clear"/>
        </w:rPr>
        <w:t xml:space="preserve">r. do Rzecznika Praw Pacjenta wp</w:t>
      </w:r>
      <w:r>
        <w:rPr>
          <w:rFonts w:ascii="Calibri" w:hAnsi="Calibri" w:cs="Calibri" w:eastAsia="Calibri"/>
          <w:color w:val="000000"/>
          <w:spacing w:val="0"/>
          <w:position w:val="0"/>
          <w:sz w:val="21"/>
          <w:shd w:fill="auto" w:val="clear"/>
        </w:rPr>
        <w:t xml:space="preserve">łynęły zgłoszenia dotyczące naruszenia praw pacjenta w związku z udzielaniem świadczeń zdrowotnych, w tym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teleporady.</w:t>
      </w:r>
    </w:p>
    <w:p>
      <w:pPr>
        <w:spacing w:before="120" w:after="120" w:line="288"/>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okresie stycze</w:t>
      </w:r>
      <w:r>
        <w:rPr>
          <w:rFonts w:ascii="Calibri" w:hAnsi="Calibri" w:cs="Calibri" w:eastAsia="Calibri"/>
          <w:color w:val="auto"/>
          <w:spacing w:val="0"/>
          <w:position w:val="0"/>
          <w:sz w:val="21"/>
          <w:shd w:fill="auto" w:val="clear"/>
        </w:rPr>
        <w:t xml:space="preserve">ń - wrzesień </w:t>
      </w:r>
      <w:r>
        <w:rPr>
          <w:rFonts w:ascii="Calibri" w:hAnsi="Calibri" w:cs="Calibri" w:eastAsia="Calibri"/>
          <w:color w:val="auto"/>
          <w:spacing w:val="0"/>
          <w:position w:val="0"/>
          <w:sz w:val="21"/>
          <w:shd w:fill="auto" w:val="clear"/>
        </w:rPr>
        <w:t xml:space="preserve">2020 </w:t>
      </w:r>
      <w:r>
        <w:rPr>
          <w:rFonts w:ascii="Calibri" w:hAnsi="Calibri" w:cs="Calibri" w:eastAsia="Calibri"/>
          <w:color w:val="auto"/>
          <w:spacing w:val="0"/>
          <w:position w:val="0"/>
          <w:sz w:val="21"/>
          <w:shd w:fill="auto" w:val="clear"/>
        </w:rPr>
        <w:t xml:space="preserve">r. najwięcej zgłoszeń pacjent</w:t>
      </w:r>
      <w:r>
        <w:rPr>
          <w:rFonts w:ascii="Calibri" w:hAnsi="Calibri" w:cs="Calibri" w:eastAsia="Calibri"/>
          <w:color w:val="auto"/>
          <w:spacing w:val="0"/>
          <w:position w:val="0"/>
          <w:sz w:val="21"/>
          <w:shd w:fill="auto" w:val="clear"/>
        </w:rPr>
        <w:t xml:space="preserve">ów dotyczy</w:t>
      </w:r>
      <w:r>
        <w:rPr>
          <w:rFonts w:ascii="Calibri" w:hAnsi="Calibri" w:cs="Calibri" w:eastAsia="Calibri"/>
          <w:color w:val="auto"/>
          <w:spacing w:val="0"/>
          <w:position w:val="0"/>
          <w:sz w:val="21"/>
          <w:shd w:fill="auto" w:val="clear"/>
        </w:rPr>
        <w:t xml:space="preserve">ło podstawowej opieki zdrowotnej (ok. </w:t>
      </w:r>
      <w:r>
        <w:rPr>
          <w:rFonts w:ascii="Calibri" w:hAnsi="Calibri" w:cs="Calibri" w:eastAsia="Calibri"/>
          <w:color w:val="auto"/>
          <w:spacing w:val="0"/>
          <w:position w:val="0"/>
          <w:sz w:val="21"/>
          <w:shd w:fill="auto" w:val="clear"/>
        </w:rPr>
        <w:t xml:space="preserve">31</w:t>
      </w:r>
      <w:r>
        <w:rPr>
          <w:rFonts w:ascii="Calibri" w:hAnsi="Calibri" w:cs="Calibri" w:eastAsia="Calibri"/>
          <w:color w:val="auto"/>
          <w:spacing w:val="0"/>
          <w:position w:val="0"/>
          <w:sz w:val="21"/>
          <w:shd w:fill="auto" w:val="clear"/>
        </w:rPr>
        <w:t xml:space="preserve">% - </w:t>
      </w:r>
      <w:r>
        <w:rPr>
          <w:rFonts w:ascii="Calibri" w:hAnsi="Calibri" w:cs="Calibri" w:eastAsia="Calibri"/>
          <w:b/>
          <w:color w:val="auto"/>
          <w:spacing w:val="0"/>
          <w:position w:val="0"/>
          <w:sz w:val="21"/>
          <w:shd w:fill="auto" w:val="clear"/>
        </w:rPr>
        <w:t xml:space="preserve">22</w:t>
      </w:r>
      <w:r>
        <w:rPr>
          <w:rFonts w:ascii="Calibri" w:hAnsi="Calibri" w:cs="Calibri" w:eastAsia="Calibri"/>
          <w:b/>
          <w:color w:val="auto"/>
          <w:spacing w:val="0"/>
          <w:position w:val="0"/>
          <w:sz w:val="21"/>
          <w:shd w:fill="auto" w:val="clear"/>
        </w:rPr>
        <w:t xml:space="preserve"> </w:t>
      </w:r>
      <w:r>
        <w:rPr>
          <w:rFonts w:ascii="Calibri" w:hAnsi="Calibri" w:cs="Calibri" w:eastAsia="Calibri"/>
          <w:b/>
          <w:color w:val="auto"/>
          <w:spacing w:val="0"/>
          <w:position w:val="0"/>
          <w:sz w:val="21"/>
          <w:shd w:fill="auto" w:val="clear"/>
        </w:rPr>
        <w:t xml:space="preserve">144 </w:t>
      </w:r>
      <w:r>
        <w:rPr>
          <w:rFonts w:ascii="Calibri" w:hAnsi="Calibri" w:cs="Calibri" w:eastAsia="Calibri"/>
          <w:b/>
          <w:color w:val="auto"/>
          <w:spacing w:val="0"/>
          <w:position w:val="0"/>
          <w:sz w:val="21"/>
          <w:shd w:fill="auto" w:val="clear"/>
        </w:rPr>
        <w:t xml:space="preserve">zgłoszeń pacjent</w:t>
      </w:r>
      <w:r>
        <w:rPr>
          <w:rFonts w:ascii="Calibri" w:hAnsi="Calibri" w:cs="Calibri" w:eastAsia="Calibri"/>
          <w:b/>
          <w:color w:val="auto"/>
          <w:spacing w:val="0"/>
          <w:position w:val="0"/>
          <w:sz w:val="21"/>
          <w:shd w:fill="auto" w:val="clear"/>
        </w:rPr>
        <w:t xml:space="preserve">ów</w:t>
      </w:r>
      <w:r>
        <w:rPr>
          <w:rFonts w:ascii="Calibri" w:hAnsi="Calibri" w:cs="Calibri" w:eastAsia="Calibri"/>
          <w:color w:val="auto"/>
          <w:spacing w:val="0"/>
          <w:position w:val="0"/>
          <w:sz w:val="21"/>
          <w:shd w:fill="auto" w:val="clear"/>
        </w:rPr>
        <w:t xml:space="preserve">). W tym czasie wp</w:t>
      </w:r>
      <w:r>
        <w:rPr>
          <w:rFonts w:ascii="Calibri" w:hAnsi="Calibri" w:cs="Calibri" w:eastAsia="Calibri"/>
          <w:color w:val="auto"/>
          <w:spacing w:val="0"/>
          <w:position w:val="0"/>
          <w:sz w:val="21"/>
          <w:shd w:fill="auto" w:val="clear"/>
        </w:rPr>
        <w:t xml:space="preserve">łynęło </w:t>
      </w:r>
      <w:r>
        <w:rPr>
          <w:rFonts w:ascii="Calibri" w:hAnsi="Calibri" w:cs="Calibri" w:eastAsia="Calibri"/>
          <w:b/>
          <w:color w:val="auto"/>
          <w:spacing w:val="0"/>
          <w:position w:val="0"/>
          <w:sz w:val="21"/>
          <w:shd w:fill="auto" w:val="clear"/>
        </w:rPr>
        <w:t xml:space="preserve">3</w:t>
      </w:r>
      <w:r>
        <w:rPr>
          <w:rFonts w:ascii="Calibri" w:hAnsi="Calibri" w:cs="Calibri" w:eastAsia="Calibri"/>
          <w:b/>
          <w:color w:val="auto"/>
          <w:spacing w:val="0"/>
          <w:position w:val="0"/>
          <w:sz w:val="21"/>
          <w:shd w:fill="auto" w:val="clear"/>
        </w:rPr>
        <w:t xml:space="preserve"> </w:t>
      </w:r>
      <w:r>
        <w:rPr>
          <w:rFonts w:ascii="Calibri" w:hAnsi="Calibri" w:cs="Calibri" w:eastAsia="Calibri"/>
          <w:b/>
          <w:color w:val="auto"/>
          <w:spacing w:val="0"/>
          <w:position w:val="0"/>
          <w:sz w:val="21"/>
          <w:shd w:fill="auto" w:val="clear"/>
        </w:rPr>
        <w:t xml:space="preserve">333 </w:t>
      </w:r>
      <w:r>
        <w:rPr>
          <w:rFonts w:ascii="Calibri" w:hAnsi="Calibri" w:cs="Calibri" w:eastAsia="Calibri"/>
          <w:b/>
          <w:color w:val="auto"/>
          <w:spacing w:val="0"/>
          <w:position w:val="0"/>
          <w:sz w:val="21"/>
          <w:shd w:fill="auto" w:val="clear"/>
        </w:rPr>
        <w:t xml:space="preserve">zgłoszeń dotyczących dostępu do teleporady i problem</w:t>
      </w:r>
      <w:r>
        <w:rPr>
          <w:rFonts w:ascii="Calibri" w:hAnsi="Calibri" w:cs="Calibri" w:eastAsia="Calibri"/>
          <w:b/>
          <w:color w:val="auto"/>
          <w:spacing w:val="0"/>
          <w:position w:val="0"/>
          <w:sz w:val="21"/>
          <w:shd w:fill="auto" w:val="clear"/>
        </w:rPr>
        <w:t xml:space="preserve">ów pojawiaj</w:t>
      </w:r>
      <w:r>
        <w:rPr>
          <w:rFonts w:ascii="Calibri" w:hAnsi="Calibri" w:cs="Calibri" w:eastAsia="Calibri"/>
          <w:b/>
          <w:color w:val="auto"/>
          <w:spacing w:val="0"/>
          <w:position w:val="0"/>
          <w:sz w:val="21"/>
          <w:shd w:fill="auto" w:val="clear"/>
        </w:rPr>
        <w:t xml:space="preserve">ących się z jej realizacją</w:t>
      </w:r>
      <w:r>
        <w:rPr>
          <w:rFonts w:ascii="Calibri" w:hAnsi="Calibri" w:cs="Calibri" w:eastAsia="Calibri"/>
          <w:color w:val="auto"/>
          <w:spacing w:val="0"/>
          <w:position w:val="0"/>
          <w:sz w:val="21"/>
          <w:shd w:fill="auto" w:val="clear"/>
        </w:rPr>
        <w:t xml:space="preserve">.</w:t>
      </w:r>
    </w:p>
    <w:p>
      <w:pPr>
        <w:spacing w:before="120" w:after="120" w:line="288"/>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zwi</w:t>
      </w:r>
      <w:r>
        <w:rPr>
          <w:rFonts w:ascii="Calibri" w:hAnsi="Calibri" w:cs="Calibri" w:eastAsia="Calibri"/>
          <w:color w:val="auto"/>
          <w:spacing w:val="0"/>
          <w:position w:val="0"/>
          <w:sz w:val="21"/>
          <w:shd w:fill="auto" w:val="clear"/>
        </w:rPr>
        <w:t xml:space="preserve">ązku z teleporadą w POZ pacjenci zgłaszali problemy dotyczące:</w:t>
      </w:r>
    </w:p>
    <w:p>
      <w:pPr>
        <w:numPr>
          <w:ilvl w:val="0"/>
          <w:numId w:val="102"/>
        </w:numPr>
        <w:spacing w:before="120" w:after="120" w:line="288"/>
        <w:ind w:right="0" w:left="714"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odmowy udzielenia </w:t>
      </w:r>
      <w:r>
        <w:rPr>
          <w:rFonts w:ascii="Calibri" w:hAnsi="Calibri" w:cs="Calibri" w:eastAsia="Calibri"/>
          <w:color w:val="auto"/>
          <w:spacing w:val="0"/>
          <w:position w:val="0"/>
          <w:sz w:val="21"/>
          <w:shd w:fill="auto" w:val="clear"/>
        </w:rPr>
        <w:t xml:space="preserve">świadczeń w dniu zgłoszenia;</w:t>
      </w:r>
    </w:p>
    <w:p>
      <w:pPr>
        <w:numPr>
          <w:ilvl w:val="0"/>
          <w:numId w:val="102"/>
        </w:numPr>
        <w:spacing w:before="120" w:after="120" w:line="288"/>
        <w:ind w:right="0" w:left="714"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trudno</w:t>
      </w:r>
      <w:r>
        <w:rPr>
          <w:rFonts w:ascii="Calibri" w:hAnsi="Calibri" w:cs="Calibri" w:eastAsia="Calibri"/>
          <w:color w:val="auto"/>
          <w:spacing w:val="0"/>
          <w:position w:val="0"/>
          <w:sz w:val="21"/>
          <w:shd w:fill="auto" w:val="clear"/>
        </w:rPr>
        <w:t xml:space="preserve">ści z dodzwonieniem się do rejestracji;</w:t>
      </w:r>
    </w:p>
    <w:p>
      <w:pPr>
        <w:numPr>
          <w:ilvl w:val="0"/>
          <w:numId w:val="102"/>
        </w:numPr>
        <w:spacing w:before="120" w:after="120" w:line="288"/>
        <w:ind w:right="0" w:left="714"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u w:val="single"/>
          <w:shd w:fill="auto" w:val="clear"/>
        </w:rPr>
        <w:t xml:space="preserve">dost</w:t>
      </w:r>
      <w:r>
        <w:rPr>
          <w:rFonts w:ascii="Calibri" w:hAnsi="Calibri" w:cs="Calibri" w:eastAsia="Calibri"/>
          <w:color w:val="auto"/>
          <w:spacing w:val="0"/>
          <w:position w:val="0"/>
          <w:sz w:val="21"/>
          <w:u w:val="single"/>
          <w:shd w:fill="auto" w:val="clear"/>
        </w:rPr>
        <w:t xml:space="preserve">ępu do plac</w:t>
      </w:r>
      <w:r>
        <w:rPr>
          <w:rFonts w:ascii="Calibri" w:hAnsi="Calibri" w:cs="Calibri" w:eastAsia="Calibri"/>
          <w:color w:val="auto"/>
          <w:spacing w:val="0"/>
          <w:position w:val="0"/>
          <w:sz w:val="21"/>
          <w:u w:val="single"/>
          <w:shd w:fill="auto" w:val="clear"/>
        </w:rPr>
        <w:t xml:space="preserve">ówek medycznych (wizyty bezpo</w:t>
      </w:r>
      <w:r>
        <w:rPr>
          <w:rFonts w:ascii="Calibri" w:hAnsi="Calibri" w:cs="Calibri" w:eastAsia="Calibri"/>
          <w:color w:val="auto"/>
          <w:spacing w:val="0"/>
          <w:position w:val="0"/>
          <w:sz w:val="21"/>
          <w:u w:val="single"/>
          <w:shd w:fill="auto" w:val="clear"/>
        </w:rPr>
        <w:t xml:space="preserve">średnie i teleporady)</w:t>
      </w:r>
      <w:r>
        <w:rPr>
          <w:rFonts w:ascii="Calibri" w:hAnsi="Calibri" w:cs="Calibri" w:eastAsia="Calibri"/>
          <w:color w:val="auto"/>
          <w:spacing w:val="0"/>
          <w:position w:val="0"/>
          <w:sz w:val="21"/>
          <w:shd w:fill="auto" w:val="clear"/>
        </w:rPr>
        <w:t xml:space="preserve">;</w:t>
      </w:r>
    </w:p>
    <w:p>
      <w:pPr>
        <w:numPr>
          <w:ilvl w:val="0"/>
          <w:numId w:val="102"/>
        </w:numPr>
        <w:spacing w:before="120" w:after="120" w:line="288"/>
        <w:ind w:right="0" w:left="714" w:hanging="357"/>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u w:val="single"/>
          <w:shd w:fill="auto" w:val="clear"/>
        </w:rPr>
        <w:t xml:space="preserve">odmowy realizacji wizyty osobistej</w:t>
      </w:r>
      <w:r>
        <w:rPr>
          <w:rFonts w:ascii="Calibri" w:hAnsi="Calibri" w:cs="Calibri" w:eastAsia="Calibri"/>
          <w:color w:val="auto"/>
          <w:spacing w:val="0"/>
          <w:position w:val="0"/>
          <w:sz w:val="21"/>
          <w:shd w:fill="auto" w:val="clear"/>
        </w:rPr>
        <w:t xml:space="preserve">;</w:t>
      </w:r>
    </w:p>
    <w:p>
      <w:pPr>
        <w:numPr>
          <w:ilvl w:val="0"/>
          <w:numId w:val="102"/>
        </w:numPr>
        <w:spacing w:before="120" w:after="120" w:line="288"/>
        <w:ind w:right="0" w:left="714" w:hanging="357"/>
        <w:jc w:val="both"/>
        <w:rPr>
          <w:rFonts w:ascii="Calibri" w:hAnsi="Calibri" w:cs="Calibri" w:eastAsia="Calibri"/>
          <w:color w:val="auto"/>
          <w:spacing w:val="0"/>
          <w:position w:val="0"/>
          <w:sz w:val="21"/>
          <w:u w:val="single"/>
          <w:shd w:fill="auto" w:val="clear"/>
        </w:rPr>
      </w:pPr>
      <w:r>
        <w:rPr>
          <w:rFonts w:ascii="Calibri" w:hAnsi="Calibri" w:cs="Calibri" w:eastAsia="Calibri"/>
          <w:color w:val="auto"/>
          <w:spacing w:val="0"/>
          <w:position w:val="0"/>
          <w:sz w:val="21"/>
          <w:u w:val="single"/>
          <w:shd w:fill="auto" w:val="clear"/>
        </w:rPr>
        <w:t xml:space="preserve">zastrze</w:t>
      </w:r>
      <w:r>
        <w:rPr>
          <w:rFonts w:ascii="Calibri" w:hAnsi="Calibri" w:cs="Calibri" w:eastAsia="Calibri"/>
          <w:color w:val="auto"/>
          <w:spacing w:val="0"/>
          <w:position w:val="0"/>
          <w:sz w:val="21"/>
          <w:u w:val="single"/>
          <w:shd w:fill="auto" w:val="clear"/>
        </w:rPr>
        <w:t xml:space="preserve">żeń do jakości teleporad;</w:t>
      </w:r>
    </w:p>
    <w:p>
      <w:pPr>
        <w:numPr>
          <w:ilvl w:val="0"/>
          <w:numId w:val="102"/>
        </w:numPr>
        <w:spacing w:before="120" w:after="120" w:line="288"/>
        <w:ind w:right="0" w:left="714" w:hanging="357"/>
        <w:jc w:val="both"/>
        <w:rPr>
          <w:rFonts w:ascii="Calibri" w:hAnsi="Calibri" w:cs="Calibri" w:eastAsia="Calibri"/>
          <w:color w:val="auto"/>
          <w:spacing w:val="0"/>
          <w:position w:val="0"/>
          <w:sz w:val="21"/>
          <w:u w:val="single"/>
          <w:shd w:fill="auto" w:val="clear"/>
        </w:rPr>
      </w:pPr>
      <w:r>
        <w:rPr>
          <w:rFonts w:ascii="Calibri" w:hAnsi="Calibri" w:cs="Calibri" w:eastAsia="Calibri"/>
          <w:color w:val="auto"/>
          <w:spacing w:val="0"/>
          <w:position w:val="0"/>
          <w:sz w:val="21"/>
          <w:u w:val="single"/>
          <w:shd w:fill="auto" w:val="clear"/>
        </w:rPr>
        <w:t xml:space="preserve">obawy o skuteczno</w:t>
      </w:r>
      <w:r>
        <w:rPr>
          <w:rFonts w:ascii="Calibri" w:hAnsi="Calibri" w:cs="Calibri" w:eastAsia="Calibri"/>
          <w:color w:val="auto"/>
          <w:spacing w:val="0"/>
          <w:position w:val="0"/>
          <w:sz w:val="21"/>
          <w:u w:val="single"/>
          <w:shd w:fill="auto" w:val="clear"/>
        </w:rPr>
        <w:t xml:space="preserve">ść diagnostyki w ramach teleporady;</w:t>
      </w:r>
    </w:p>
    <w:p>
      <w:pPr>
        <w:numPr>
          <w:ilvl w:val="0"/>
          <w:numId w:val="102"/>
        </w:numPr>
        <w:spacing w:before="120" w:after="120" w:line="288"/>
        <w:ind w:right="0" w:left="714" w:hanging="357"/>
        <w:jc w:val="both"/>
        <w:rPr>
          <w:rFonts w:ascii="Calibri" w:hAnsi="Calibri" w:cs="Calibri" w:eastAsia="Calibri"/>
          <w:color w:val="auto"/>
          <w:spacing w:val="0"/>
          <w:position w:val="0"/>
          <w:sz w:val="21"/>
          <w:u w:val="single"/>
          <w:shd w:fill="auto" w:val="clear"/>
        </w:rPr>
      </w:pPr>
      <w:r>
        <w:rPr>
          <w:rFonts w:ascii="Calibri" w:hAnsi="Calibri" w:cs="Calibri" w:eastAsia="Calibri"/>
          <w:color w:val="auto"/>
          <w:spacing w:val="0"/>
          <w:position w:val="0"/>
          <w:sz w:val="21"/>
          <w:u w:val="single"/>
          <w:shd w:fill="auto" w:val="clear"/>
        </w:rPr>
        <w:t xml:space="preserve">bezpo</w:t>
      </w:r>
      <w:r>
        <w:rPr>
          <w:rFonts w:ascii="Calibri" w:hAnsi="Calibri" w:cs="Calibri" w:eastAsia="Calibri"/>
          <w:color w:val="auto"/>
          <w:spacing w:val="0"/>
          <w:position w:val="0"/>
          <w:sz w:val="21"/>
          <w:u w:val="single"/>
          <w:shd w:fill="auto" w:val="clear"/>
        </w:rPr>
        <w:t xml:space="preserve">średniego kontaktu pacjenta z lekarzem i sprowadzenie leczenia jedynie do teleporady.</w:t>
      </w:r>
    </w:p>
    <w:p>
      <w:pPr>
        <w:spacing w:before="120" w:after="120" w:line="288"/>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okresie stycze</w:t>
      </w:r>
      <w:r>
        <w:rPr>
          <w:rFonts w:ascii="Calibri" w:hAnsi="Calibri" w:cs="Calibri" w:eastAsia="Calibri"/>
          <w:color w:val="auto"/>
          <w:spacing w:val="0"/>
          <w:position w:val="0"/>
          <w:sz w:val="21"/>
          <w:shd w:fill="auto" w:val="clear"/>
        </w:rPr>
        <w:t xml:space="preserve">ń - wrzesień </w:t>
      </w:r>
      <w:r>
        <w:rPr>
          <w:rFonts w:ascii="Calibri" w:hAnsi="Calibri" w:cs="Calibri" w:eastAsia="Calibri"/>
          <w:color w:val="auto"/>
          <w:spacing w:val="0"/>
          <w:position w:val="0"/>
          <w:sz w:val="21"/>
          <w:shd w:fill="auto" w:val="clear"/>
        </w:rPr>
        <w:t xml:space="preserve">2020 </w:t>
      </w:r>
      <w:r>
        <w:rPr>
          <w:rFonts w:ascii="Calibri" w:hAnsi="Calibri" w:cs="Calibri" w:eastAsia="Calibri"/>
          <w:color w:val="auto"/>
          <w:spacing w:val="0"/>
          <w:position w:val="0"/>
          <w:sz w:val="21"/>
          <w:shd w:fill="auto" w:val="clear"/>
        </w:rPr>
        <w:t xml:space="preserve">r. w związku ze świadczeniami ambulatoryjnej opieki specjalistycznej (AOS) wpłynęło </w:t>
      </w:r>
      <w:r>
        <w:rPr>
          <w:rFonts w:ascii="Calibri" w:hAnsi="Calibri" w:cs="Calibri" w:eastAsia="Calibri"/>
          <w:b/>
          <w:color w:val="auto"/>
          <w:spacing w:val="0"/>
          <w:position w:val="0"/>
          <w:sz w:val="21"/>
          <w:shd w:fill="auto" w:val="clear"/>
        </w:rPr>
        <w:t xml:space="preserve">20</w:t>
      </w:r>
      <w:r>
        <w:rPr>
          <w:rFonts w:ascii="Calibri" w:hAnsi="Calibri" w:cs="Calibri" w:eastAsia="Calibri"/>
          <w:b/>
          <w:color w:val="auto"/>
          <w:spacing w:val="0"/>
          <w:position w:val="0"/>
          <w:sz w:val="21"/>
          <w:shd w:fill="auto" w:val="clear"/>
        </w:rPr>
        <w:t xml:space="preserve"> </w:t>
      </w:r>
      <w:r>
        <w:rPr>
          <w:rFonts w:ascii="Calibri" w:hAnsi="Calibri" w:cs="Calibri" w:eastAsia="Calibri"/>
          <w:b/>
          <w:color w:val="auto"/>
          <w:spacing w:val="0"/>
          <w:position w:val="0"/>
          <w:sz w:val="21"/>
          <w:shd w:fill="auto" w:val="clear"/>
        </w:rPr>
        <w:t xml:space="preserve">391</w:t>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t xml:space="preserve">zgłoszeń pacjent</w:t>
      </w:r>
      <w:r>
        <w:rPr>
          <w:rFonts w:ascii="Calibri" w:hAnsi="Calibri" w:cs="Calibri" w:eastAsia="Calibri"/>
          <w:color w:val="auto"/>
          <w:spacing w:val="0"/>
          <w:position w:val="0"/>
          <w:sz w:val="21"/>
          <w:shd w:fill="auto" w:val="clear"/>
        </w:rPr>
        <w:t xml:space="preserve">ów, co stanowi</w:t>
      </w:r>
      <w:r>
        <w:rPr>
          <w:rFonts w:ascii="Calibri" w:hAnsi="Calibri" w:cs="Calibri" w:eastAsia="Calibri"/>
          <w:color w:val="auto"/>
          <w:spacing w:val="0"/>
          <w:position w:val="0"/>
          <w:sz w:val="21"/>
          <w:shd w:fill="auto" w:val="clear"/>
        </w:rPr>
        <w:t xml:space="preserve">ło </w:t>
      </w:r>
      <w:r>
        <w:rPr>
          <w:rFonts w:ascii="Calibri" w:hAnsi="Calibri" w:cs="Calibri" w:eastAsia="Calibri"/>
          <w:color w:val="auto"/>
          <w:spacing w:val="0"/>
          <w:position w:val="0"/>
          <w:sz w:val="21"/>
          <w:shd w:fill="auto" w:val="clear"/>
        </w:rPr>
        <w:t xml:space="preserve">28</w:t>
      </w:r>
      <w:r>
        <w:rPr>
          <w:rFonts w:ascii="Calibri" w:hAnsi="Calibri" w:cs="Calibri" w:eastAsia="Calibri"/>
          <w:color w:val="auto"/>
          <w:spacing w:val="0"/>
          <w:position w:val="0"/>
          <w:sz w:val="21"/>
          <w:shd w:fill="auto" w:val="clear"/>
        </w:rPr>
        <w:t xml:space="preserve">% wszystkich zgłoszeń. Wpłynęło </w:t>
      </w:r>
      <w:r>
        <w:rPr>
          <w:rFonts w:ascii="Calibri" w:hAnsi="Calibri" w:cs="Calibri" w:eastAsia="Calibri"/>
          <w:b/>
          <w:color w:val="auto"/>
          <w:spacing w:val="0"/>
          <w:position w:val="0"/>
          <w:sz w:val="21"/>
          <w:shd w:fill="auto" w:val="clear"/>
        </w:rPr>
        <w:t xml:space="preserve">2</w:t>
      </w:r>
      <w:r>
        <w:rPr>
          <w:rFonts w:ascii="Calibri" w:hAnsi="Calibri" w:cs="Calibri" w:eastAsia="Calibri"/>
          <w:b/>
          <w:color w:val="auto"/>
          <w:spacing w:val="0"/>
          <w:position w:val="0"/>
          <w:sz w:val="21"/>
          <w:shd w:fill="auto" w:val="clear"/>
        </w:rPr>
        <w:t xml:space="preserve"> </w:t>
      </w:r>
      <w:r>
        <w:rPr>
          <w:rFonts w:ascii="Calibri" w:hAnsi="Calibri" w:cs="Calibri" w:eastAsia="Calibri"/>
          <w:b/>
          <w:color w:val="auto"/>
          <w:spacing w:val="0"/>
          <w:position w:val="0"/>
          <w:sz w:val="21"/>
          <w:shd w:fill="auto" w:val="clear"/>
        </w:rPr>
        <w:t xml:space="preserve">068 </w:t>
      </w:r>
      <w:r>
        <w:rPr>
          <w:rFonts w:ascii="Calibri" w:hAnsi="Calibri" w:cs="Calibri" w:eastAsia="Calibri"/>
          <w:b/>
          <w:color w:val="auto"/>
          <w:spacing w:val="0"/>
          <w:position w:val="0"/>
          <w:sz w:val="21"/>
          <w:shd w:fill="auto" w:val="clear"/>
        </w:rPr>
        <w:t xml:space="preserve">zgłoszeń dotyczących dostępu do teleporady i problem</w:t>
      </w:r>
      <w:r>
        <w:rPr>
          <w:rFonts w:ascii="Calibri" w:hAnsi="Calibri" w:cs="Calibri" w:eastAsia="Calibri"/>
          <w:b/>
          <w:color w:val="auto"/>
          <w:spacing w:val="0"/>
          <w:position w:val="0"/>
          <w:sz w:val="21"/>
          <w:shd w:fill="auto" w:val="clear"/>
        </w:rPr>
        <w:t xml:space="preserve">ów pojawiaj</w:t>
      </w:r>
      <w:r>
        <w:rPr>
          <w:rFonts w:ascii="Calibri" w:hAnsi="Calibri" w:cs="Calibri" w:eastAsia="Calibri"/>
          <w:b/>
          <w:color w:val="auto"/>
          <w:spacing w:val="0"/>
          <w:position w:val="0"/>
          <w:sz w:val="21"/>
          <w:shd w:fill="auto" w:val="clear"/>
        </w:rPr>
        <w:t xml:space="preserve">ących się z jej realizacją</w:t>
      </w:r>
      <w:r>
        <w:rPr>
          <w:rFonts w:ascii="Calibri" w:hAnsi="Calibri" w:cs="Calibri" w:eastAsia="Calibri"/>
          <w:color w:val="auto"/>
          <w:spacing w:val="0"/>
          <w:position w:val="0"/>
          <w:sz w:val="21"/>
          <w:shd w:fill="auto" w:val="clear"/>
        </w:rPr>
        <w:t xml:space="preserve">. </w:t>
      </w:r>
    </w:p>
    <w:p>
      <w:pPr>
        <w:spacing w:before="120" w:after="120" w:line="288"/>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ramach AOS zg</w:t>
      </w:r>
      <w:r>
        <w:rPr>
          <w:rFonts w:ascii="Calibri" w:hAnsi="Calibri" w:cs="Calibri" w:eastAsia="Calibri"/>
          <w:color w:val="auto"/>
          <w:spacing w:val="0"/>
          <w:position w:val="0"/>
          <w:sz w:val="21"/>
          <w:shd w:fill="auto" w:val="clear"/>
        </w:rPr>
        <w:t xml:space="preserve">łoszenia pacjent</w:t>
      </w:r>
      <w:r>
        <w:rPr>
          <w:rFonts w:ascii="Calibri" w:hAnsi="Calibri" w:cs="Calibri" w:eastAsia="Calibri"/>
          <w:color w:val="auto"/>
          <w:spacing w:val="0"/>
          <w:position w:val="0"/>
          <w:sz w:val="21"/>
          <w:shd w:fill="auto" w:val="clear"/>
        </w:rPr>
        <w:t xml:space="preserve">ów najcz</w:t>
      </w:r>
      <w:r>
        <w:rPr>
          <w:rFonts w:ascii="Calibri" w:hAnsi="Calibri" w:cs="Calibri" w:eastAsia="Calibri"/>
          <w:color w:val="auto"/>
          <w:spacing w:val="0"/>
          <w:position w:val="0"/>
          <w:sz w:val="21"/>
          <w:shd w:fill="auto" w:val="clear"/>
        </w:rPr>
        <w:t xml:space="preserve">ęściej dotyczyły:</w:t>
      </w:r>
    </w:p>
    <w:p>
      <w:pPr>
        <w:numPr>
          <w:ilvl w:val="0"/>
          <w:numId w:val="105"/>
        </w:numPr>
        <w:spacing w:before="120" w:after="120" w:line="288"/>
        <w:ind w:right="0" w:left="720" w:hanging="36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problemu z rejestracj</w:t>
      </w:r>
      <w:r>
        <w:rPr>
          <w:rFonts w:ascii="Calibri" w:hAnsi="Calibri" w:cs="Calibri" w:eastAsia="Calibri"/>
          <w:color w:val="auto"/>
          <w:spacing w:val="0"/>
          <w:position w:val="0"/>
          <w:sz w:val="21"/>
          <w:shd w:fill="auto" w:val="clear"/>
        </w:rPr>
        <w:t xml:space="preserve">ą;</w:t>
      </w:r>
    </w:p>
    <w:p>
      <w:pPr>
        <w:numPr>
          <w:ilvl w:val="0"/>
          <w:numId w:val="105"/>
        </w:numPr>
        <w:spacing w:before="120" w:after="120" w:line="288"/>
        <w:ind w:right="0" w:left="720" w:hanging="36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czasu oczekiwania na udzielenie </w:t>
      </w:r>
      <w:r>
        <w:rPr>
          <w:rFonts w:ascii="Calibri" w:hAnsi="Calibri" w:cs="Calibri" w:eastAsia="Calibri"/>
          <w:color w:val="auto"/>
          <w:spacing w:val="0"/>
          <w:position w:val="0"/>
          <w:sz w:val="21"/>
          <w:shd w:fill="auto" w:val="clear"/>
        </w:rPr>
        <w:t xml:space="preserve">świadczenia zdrowotnego;</w:t>
      </w:r>
    </w:p>
    <w:p>
      <w:pPr>
        <w:numPr>
          <w:ilvl w:val="0"/>
          <w:numId w:val="105"/>
        </w:numPr>
        <w:spacing w:before="120" w:after="120" w:line="288"/>
        <w:ind w:right="0" w:left="720" w:hanging="36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dost</w:t>
      </w:r>
      <w:r>
        <w:rPr>
          <w:rFonts w:ascii="Calibri" w:hAnsi="Calibri" w:cs="Calibri" w:eastAsia="Calibri"/>
          <w:color w:val="auto"/>
          <w:spacing w:val="0"/>
          <w:position w:val="0"/>
          <w:sz w:val="21"/>
          <w:shd w:fill="auto" w:val="clear"/>
        </w:rPr>
        <w:t xml:space="preserve">ępu do teleporady.</w:t>
      </w:r>
    </w:p>
    <w:p>
      <w:pPr>
        <w:spacing w:before="120" w:after="120" w:line="288"/>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W dobie epidemii Covid-</w:t>
      </w:r>
      <w:r>
        <w:rPr>
          <w:rFonts w:ascii="Calibri" w:hAnsi="Calibri" w:cs="Calibri" w:eastAsia="Calibri"/>
          <w:color w:val="auto"/>
          <w:spacing w:val="0"/>
          <w:position w:val="0"/>
          <w:sz w:val="21"/>
          <w:shd w:fill="auto" w:val="clear"/>
        </w:rPr>
        <w:t xml:space="preserve">19 </w:t>
      </w:r>
      <w:r>
        <w:rPr>
          <w:rFonts w:ascii="Calibri" w:hAnsi="Calibri" w:cs="Calibri" w:eastAsia="Calibri"/>
          <w:color w:val="auto"/>
          <w:spacing w:val="0"/>
          <w:position w:val="0"/>
          <w:sz w:val="21"/>
          <w:shd w:fill="auto" w:val="clear"/>
        </w:rPr>
        <w:t xml:space="preserve">wzros</w:t>
      </w:r>
      <w:r>
        <w:rPr>
          <w:rFonts w:ascii="Calibri" w:hAnsi="Calibri" w:cs="Calibri" w:eastAsia="Calibri"/>
          <w:color w:val="auto"/>
          <w:spacing w:val="0"/>
          <w:position w:val="0"/>
          <w:sz w:val="21"/>
          <w:shd w:fill="auto" w:val="clear"/>
        </w:rPr>
        <w:t xml:space="preserve">ła og</w:t>
      </w:r>
      <w:r>
        <w:rPr>
          <w:rFonts w:ascii="Calibri" w:hAnsi="Calibri" w:cs="Calibri" w:eastAsia="Calibri"/>
          <w:color w:val="auto"/>
          <w:spacing w:val="0"/>
          <w:position w:val="0"/>
          <w:sz w:val="21"/>
          <w:shd w:fill="auto" w:val="clear"/>
        </w:rPr>
        <w:t xml:space="preserve">ólna liczba zg</w:t>
      </w:r>
      <w:r>
        <w:rPr>
          <w:rFonts w:ascii="Calibri" w:hAnsi="Calibri" w:cs="Calibri" w:eastAsia="Calibri"/>
          <w:color w:val="auto"/>
          <w:spacing w:val="0"/>
          <w:position w:val="0"/>
          <w:sz w:val="21"/>
          <w:shd w:fill="auto" w:val="clear"/>
        </w:rPr>
        <w:t xml:space="preserve">łoszeń pacjent</w:t>
      </w:r>
      <w:r>
        <w:rPr>
          <w:rFonts w:ascii="Calibri" w:hAnsi="Calibri" w:cs="Calibri" w:eastAsia="Calibri"/>
          <w:color w:val="auto"/>
          <w:spacing w:val="0"/>
          <w:position w:val="0"/>
          <w:sz w:val="21"/>
          <w:shd w:fill="auto" w:val="clear"/>
        </w:rPr>
        <w:t xml:space="preserve">ów. Liczba skarg dotycz</w:t>
      </w:r>
      <w:r>
        <w:rPr>
          <w:rFonts w:ascii="Calibri" w:hAnsi="Calibri" w:cs="Calibri" w:eastAsia="Calibri"/>
          <w:color w:val="auto"/>
          <w:spacing w:val="0"/>
          <w:position w:val="0"/>
          <w:sz w:val="21"/>
          <w:shd w:fill="auto" w:val="clear"/>
        </w:rPr>
        <w:t xml:space="preserve">ących bezpośrednio teleporady w por</w:t>
      </w:r>
      <w:r>
        <w:rPr>
          <w:rFonts w:ascii="Calibri" w:hAnsi="Calibri" w:cs="Calibri" w:eastAsia="Calibri"/>
          <w:color w:val="auto"/>
          <w:spacing w:val="0"/>
          <w:position w:val="0"/>
          <w:sz w:val="21"/>
          <w:shd w:fill="auto" w:val="clear"/>
        </w:rPr>
        <w:t xml:space="preserve">ównaniu do ogólnej liczby zg</w:t>
      </w:r>
      <w:r>
        <w:rPr>
          <w:rFonts w:ascii="Calibri" w:hAnsi="Calibri" w:cs="Calibri" w:eastAsia="Calibri"/>
          <w:color w:val="auto"/>
          <w:spacing w:val="0"/>
          <w:position w:val="0"/>
          <w:sz w:val="21"/>
          <w:shd w:fill="auto" w:val="clear"/>
        </w:rPr>
        <w:t xml:space="preserve">łoszeń nie była znaczna. </w:t>
      </w:r>
    </w:p>
    <w:p>
      <w:pPr>
        <w:numPr>
          <w:ilvl w:val="0"/>
          <w:numId w:val="107"/>
        </w:numPr>
        <w:tabs>
          <w:tab w:val="left" w:pos="1418" w:leader="none"/>
        </w:tabs>
        <w:suppressAutoHyphens w:val="true"/>
        <w:spacing w:before="120" w:after="120" w:line="288"/>
        <w:ind w:right="0" w:left="1417" w:hanging="85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Telemedycyna a poprawa opieki nad pacjentem </w:t>
      </w:r>
      <w:r>
        <w:rPr>
          <w:rFonts w:ascii="Calibri" w:hAnsi="Calibri" w:cs="Calibri" w:eastAsia="Calibri"/>
          <w:b/>
          <w:color w:val="000000"/>
          <w:spacing w:val="0"/>
          <w:position w:val="0"/>
          <w:sz w:val="21"/>
          <w:shd w:fill="auto" w:val="clear"/>
        </w:rPr>
        <w:t xml:space="preserve">– </w:t>
      </w:r>
      <w:r>
        <w:rPr>
          <w:rFonts w:ascii="Calibri" w:hAnsi="Calibri" w:cs="Calibri" w:eastAsia="Calibri"/>
          <w:b/>
          <w:color w:val="000000"/>
          <w:spacing w:val="0"/>
          <w:position w:val="0"/>
          <w:sz w:val="21"/>
          <w:shd w:fill="auto" w:val="clear"/>
        </w:rPr>
        <w:t xml:space="preserve">dane kliniczne</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Wyniki bada</w:t>
      </w:r>
      <w:r>
        <w:rPr>
          <w:rFonts w:ascii="Calibri" w:hAnsi="Calibri" w:cs="Calibri" w:eastAsia="Calibri"/>
          <w:color w:val="000000"/>
          <w:spacing w:val="0"/>
          <w:position w:val="0"/>
          <w:sz w:val="21"/>
          <w:shd w:fill="auto" w:val="clear"/>
        </w:rPr>
        <w:t xml:space="preserve">ń klinicznych wskazują, że stosowanie telemedycyny w opiece nad pacjentami w r</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żnych specjalnościach medycyny pozwala na osiągnięcie istotnej poprawy stanu zdrowia chorych, większej satysfakcji pacjenta oraz wyższej  jakości opieki.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tabeli poni</w:t>
      </w:r>
      <w:r>
        <w:rPr>
          <w:rFonts w:ascii="Calibri" w:hAnsi="Calibri" w:cs="Calibri" w:eastAsia="Calibri"/>
          <w:color w:val="000000"/>
          <w:spacing w:val="0"/>
          <w:position w:val="0"/>
          <w:sz w:val="21"/>
          <w:shd w:fill="auto" w:val="clear"/>
        </w:rPr>
        <w:t xml:space="preserve">żej prezentujemy wybrane przykłady badań klinicznych potwierdzających skuteczność telemedycyny w poszczeg</w:t>
      </w:r>
      <w:r>
        <w:rPr>
          <w:rFonts w:ascii="Calibri" w:hAnsi="Calibri" w:cs="Calibri" w:eastAsia="Calibri"/>
          <w:color w:val="000000"/>
          <w:spacing w:val="0"/>
          <w:position w:val="0"/>
          <w:sz w:val="21"/>
          <w:shd w:fill="auto" w:val="clear"/>
        </w:rPr>
        <w:t xml:space="preserve">ólnych obszarach terapeutycznych: </w:t>
      </w:r>
    </w:p>
    <w:tbl>
      <w:tblPr/>
      <w:tblGrid>
        <w:gridCol w:w="1555"/>
        <w:gridCol w:w="7789"/>
      </w:tblGrid>
      <w:tr>
        <w:trPr>
          <w:trHeight w:val="1" w:hRule="atLeast"/>
          <w:jc w:val="left"/>
        </w:trPr>
        <w:tc>
          <w:tcPr>
            <w:tcW w:w="1555"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Specjalizacja</w:t>
            </w:r>
          </w:p>
        </w:tc>
        <w:tc>
          <w:tcPr>
            <w:tcW w:w="7789"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Wyniki bada</w:t>
            </w:r>
            <w:r>
              <w:rPr>
                <w:rFonts w:ascii="Calibri" w:hAnsi="Calibri" w:cs="Calibri" w:eastAsia="Calibri"/>
                <w:b/>
                <w:color w:val="FFFFFF"/>
                <w:spacing w:val="0"/>
                <w:position w:val="0"/>
                <w:sz w:val="21"/>
                <w:shd w:fill="auto" w:val="clear"/>
              </w:rPr>
              <w:t xml:space="preserve">ń</w:t>
            </w:r>
          </w:p>
        </w:tc>
      </w:tr>
      <w:tr>
        <w:trPr>
          <w:trHeight w:val="1" w:hRule="atLeast"/>
          <w:jc w:val="left"/>
        </w:trPr>
        <w:tc>
          <w:tcPr>
            <w:tcW w:w="1555"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Diabetologia</w:t>
            </w:r>
          </w:p>
        </w:tc>
        <w:tc>
          <w:tcPr>
            <w:tcW w:w="7789"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numPr>
                <w:ilvl w:val="0"/>
                <w:numId w:val="114"/>
              </w:numPr>
              <w:spacing w:before="120" w:after="12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Teleporady mog</w:t>
            </w:r>
            <w:r>
              <w:rPr>
                <w:rFonts w:ascii="Calibri" w:hAnsi="Calibri" w:cs="Calibri" w:eastAsia="Calibri"/>
                <w:color w:val="000000"/>
                <w:spacing w:val="0"/>
                <w:position w:val="0"/>
                <w:sz w:val="21"/>
                <w:shd w:fill="auto" w:val="clear"/>
              </w:rPr>
              <w:t xml:space="preserve">ą być skutecznym i bezpiecznym uzupełnieniem standardowej opieki klinicznej w celu kontroli HbA</w:t>
            </w:r>
            <w:r>
              <w:rPr>
                <w:rFonts w:ascii="Calibri" w:hAnsi="Calibri" w:cs="Calibri" w:eastAsia="Calibri"/>
                <w:color w:val="000000"/>
                <w:spacing w:val="0"/>
                <w:position w:val="0"/>
                <w:sz w:val="21"/>
                <w:shd w:fill="auto" w:val="clear"/>
              </w:rPr>
              <w:t xml:space="preserve">1</w:t>
            </w:r>
            <w:r>
              <w:rPr>
                <w:rFonts w:ascii="Calibri" w:hAnsi="Calibri" w:cs="Calibri" w:eastAsia="Calibri"/>
                <w:color w:val="000000"/>
                <w:spacing w:val="0"/>
                <w:position w:val="0"/>
                <w:sz w:val="21"/>
                <w:shd w:fill="auto" w:val="clear"/>
              </w:rPr>
              <w:t xml:space="preserve">c zar</w:t>
            </w:r>
            <w:r>
              <w:rPr>
                <w:rFonts w:ascii="Calibri" w:hAnsi="Calibri" w:cs="Calibri" w:eastAsia="Calibri"/>
                <w:color w:val="000000"/>
                <w:spacing w:val="0"/>
                <w:position w:val="0"/>
                <w:sz w:val="21"/>
                <w:shd w:fill="auto" w:val="clear"/>
              </w:rPr>
              <w:t xml:space="preserve">ówno u pacjentów z cukrzyc</w:t>
            </w:r>
            <w:r>
              <w:rPr>
                <w:rFonts w:ascii="Calibri" w:hAnsi="Calibri" w:cs="Calibri" w:eastAsia="Calibri"/>
                <w:color w:val="000000"/>
                <w:spacing w:val="0"/>
                <w:position w:val="0"/>
                <w:sz w:val="21"/>
                <w:shd w:fill="auto" w:val="clear"/>
              </w:rPr>
              <w:t xml:space="preserve">ą typu </w:t>
            </w:r>
            <w:r>
              <w:rPr>
                <w:rFonts w:ascii="Calibri" w:hAnsi="Calibri" w:cs="Calibri" w:eastAsia="Calibri"/>
                <w:color w:val="000000"/>
                <w:spacing w:val="0"/>
                <w:position w:val="0"/>
                <w:sz w:val="21"/>
                <w:shd w:fill="auto" w:val="clear"/>
              </w:rPr>
              <w:t xml:space="preserve">1</w:t>
            </w:r>
            <w:r>
              <w:rPr>
                <w:rFonts w:ascii="Calibri" w:hAnsi="Calibri" w:cs="Calibri" w:eastAsia="Calibri"/>
                <w:color w:val="000000"/>
                <w:spacing w:val="0"/>
                <w:position w:val="0"/>
                <w:sz w:val="21"/>
                <w:shd w:fill="auto" w:val="clear"/>
              </w:rPr>
              <w:t xml:space="preserve">. i typu </w:t>
            </w:r>
            <w:r>
              <w:rPr>
                <w:rFonts w:ascii="Calibri" w:hAnsi="Calibri" w:cs="Calibri" w:eastAsia="Calibri"/>
                <w:color w:val="000000"/>
                <w:spacing w:val="0"/>
                <w:position w:val="0"/>
                <w:sz w:val="21"/>
                <w:shd w:fill="auto" w:val="clear"/>
              </w:rPr>
              <w:t xml:space="preserve">2</w:t>
            </w:r>
            <w:r>
              <w:rPr>
                <w:rFonts w:ascii="Calibri" w:hAnsi="Calibri" w:cs="Calibri" w:eastAsia="Calibri"/>
                <w:color w:val="000000"/>
                <w:spacing w:val="0"/>
                <w:position w:val="0"/>
                <w:sz w:val="21"/>
                <w:shd w:fill="auto" w:val="clear"/>
              </w:rPr>
              <w:t xml:space="preserve">., zar</w:t>
            </w:r>
            <w:r>
              <w:rPr>
                <w:rFonts w:ascii="Calibri" w:hAnsi="Calibri" w:cs="Calibri" w:eastAsia="Calibri"/>
                <w:color w:val="000000"/>
                <w:spacing w:val="0"/>
                <w:position w:val="0"/>
                <w:sz w:val="21"/>
                <w:shd w:fill="auto" w:val="clear"/>
              </w:rPr>
              <w:t xml:space="preserve">ówno w krótkoterminowym spektrum (</w:t>
            </w:r>
            <w:r>
              <w:rPr>
                <w:rFonts w:ascii="Cambria Math" w:hAnsi="Cambria Math" w:cs="Cambria Math" w:eastAsia="Cambria Math"/>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3 </w:t>
            </w:r>
            <w:r>
              <w:rPr>
                <w:rFonts w:ascii="Calibri" w:hAnsi="Calibri" w:cs="Calibri" w:eastAsia="Calibri"/>
                <w:color w:val="000000"/>
                <w:spacing w:val="0"/>
                <w:position w:val="0"/>
                <w:sz w:val="21"/>
                <w:shd w:fill="auto" w:val="clear"/>
              </w:rPr>
              <w:t xml:space="preserve">miesi</w:t>
            </w:r>
            <w:r>
              <w:rPr>
                <w:rFonts w:ascii="Calibri" w:hAnsi="Calibri" w:cs="Calibri" w:eastAsia="Calibri"/>
                <w:color w:val="000000"/>
                <w:spacing w:val="0"/>
                <w:position w:val="0"/>
                <w:sz w:val="21"/>
                <w:shd w:fill="auto" w:val="clear"/>
              </w:rPr>
              <w:t xml:space="preserve">ęcy), jak i długoterminowym (&gt;</w:t>
            </w:r>
            <w:r>
              <w:rPr>
                <w:rFonts w:ascii="Calibri" w:hAnsi="Calibri" w:cs="Calibri" w:eastAsia="Calibri"/>
                <w:color w:val="000000"/>
                <w:spacing w:val="0"/>
                <w:position w:val="0"/>
                <w:sz w:val="21"/>
                <w:shd w:fill="auto" w:val="clear"/>
              </w:rPr>
              <w:t xml:space="preserve">12 </w:t>
            </w:r>
            <w:r>
              <w:rPr>
                <w:rFonts w:ascii="Calibri" w:hAnsi="Calibri" w:cs="Calibri" w:eastAsia="Calibri"/>
                <w:color w:val="000000"/>
                <w:spacing w:val="0"/>
                <w:position w:val="0"/>
                <w:sz w:val="21"/>
                <w:shd w:fill="auto" w:val="clear"/>
              </w:rPr>
              <w:t xml:space="preserve">miesięcy). Najlepsze efekty uzyskiwano przy połączeniu teleedukacji i teleporady.</w:t>
            </w:r>
          </w:p>
          <w:p>
            <w:pPr>
              <w:numPr>
                <w:ilvl w:val="0"/>
                <w:numId w:val="114"/>
              </w:numPr>
              <w:spacing w:before="120" w:after="120" w:line="288"/>
              <w:ind w:right="0" w:left="357" w:hanging="357"/>
              <w:jc w:val="both"/>
              <w:rPr>
                <w:spacing w:val="0"/>
                <w:position w:val="0"/>
                <w:shd w:fill="auto" w:val="clear"/>
              </w:rPr>
            </w:pPr>
            <w:r>
              <w:rPr>
                <w:rFonts w:ascii="Calibri" w:hAnsi="Calibri" w:cs="Calibri" w:eastAsia="Calibri"/>
                <w:color w:val="000000"/>
                <w:spacing w:val="0"/>
                <w:position w:val="0"/>
                <w:sz w:val="21"/>
                <w:shd w:fill="auto" w:val="clear"/>
              </w:rPr>
              <w:t xml:space="preserve">Kompleksowa opieka telemedyczna z wykorzystaniem ró</w:t>
            </w:r>
            <w:r>
              <w:rPr>
                <w:rFonts w:ascii="Calibri" w:hAnsi="Calibri" w:cs="Calibri" w:eastAsia="Calibri"/>
                <w:color w:val="000000"/>
                <w:spacing w:val="0"/>
                <w:position w:val="0"/>
                <w:sz w:val="21"/>
                <w:shd w:fill="auto" w:val="clear"/>
              </w:rPr>
              <w:t xml:space="preserve">żnych rozwiązań u pacjent</w:t>
            </w:r>
            <w:r>
              <w:rPr>
                <w:rFonts w:ascii="Calibri" w:hAnsi="Calibri" w:cs="Calibri" w:eastAsia="Calibri"/>
                <w:color w:val="000000"/>
                <w:spacing w:val="0"/>
                <w:position w:val="0"/>
                <w:sz w:val="21"/>
                <w:shd w:fill="auto" w:val="clear"/>
              </w:rPr>
              <w:t xml:space="preserve">ów z cukrzyc</w:t>
            </w:r>
            <w:r>
              <w:rPr>
                <w:rFonts w:ascii="Calibri" w:hAnsi="Calibri" w:cs="Calibri" w:eastAsia="Calibri"/>
                <w:color w:val="000000"/>
                <w:spacing w:val="0"/>
                <w:position w:val="0"/>
                <w:sz w:val="21"/>
                <w:shd w:fill="auto" w:val="clear"/>
              </w:rPr>
              <w:t xml:space="preserve">ą w ciągu roku pozwoliła na uzyskanie poprawy wskaźnik</w:t>
            </w:r>
            <w:r>
              <w:rPr>
                <w:rFonts w:ascii="Calibri" w:hAnsi="Calibri" w:cs="Calibri" w:eastAsia="Calibri"/>
                <w:color w:val="000000"/>
                <w:spacing w:val="0"/>
                <w:position w:val="0"/>
                <w:sz w:val="21"/>
                <w:shd w:fill="auto" w:val="clear"/>
              </w:rPr>
              <w:t xml:space="preserve">ów HbA</w:t>
            </w:r>
            <w:r>
              <w:rPr>
                <w:rFonts w:ascii="Calibri" w:hAnsi="Calibri" w:cs="Calibri" w:eastAsia="Calibri"/>
                <w:color w:val="000000"/>
                <w:spacing w:val="0"/>
                <w:position w:val="0"/>
                <w:sz w:val="21"/>
                <w:shd w:fill="auto" w:val="clear"/>
              </w:rPr>
              <w:t xml:space="preserve">1</w:t>
            </w:r>
            <w:r>
              <w:rPr>
                <w:rFonts w:ascii="Calibri" w:hAnsi="Calibri" w:cs="Calibri" w:eastAsia="Calibri"/>
                <w:color w:val="000000"/>
                <w:spacing w:val="0"/>
                <w:position w:val="0"/>
                <w:sz w:val="21"/>
                <w:shd w:fill="auto" w:val="clear"/>
              </w:rPr>
              <w:t xml:space="preserve">c (z </w:t>
            </w:r>
            <w:r>
              <w:rPr>
                <w:rFonts w:ascii="Calibri" w:hAnsi="Calibri" w:cs="Calibri" w:eastAsia="Calibri"/>
                <w:color w:val="000000"/>
                <w:spacing w:val="0"/>
                <w:position w:val="0"/>
                <w:sz w:val="21"/>
                <w:shd w:fill="auto" w:val="clear"/>
              </w:rPr>
              <w:t xml:space="preserve">7,35</w:t>
            </w:r>
            <w:r>
              <w:rPr>
                <w:rFonts w:ascii="Calibri" w:hAnsi="Calibri" w:cs="Calibri" w:eastAsia="Calibri"/>
                <w:color w:val="000000"/>
                <w:spacing w:val="0"/>
                <w:position w:val="0"/>
                <w:sz w:val="21"/>
                <w:shd w:fill="auto" w:val="clear"/>
              </w:rPr>
              <w:t xml:space="preserve">% do </w:t>
            </w:r>
            <w:r>
              <w:rPr>
                <w:rFonts w:ascii="Calibri" w:hAnsi="Calibri" w:cs="Calibri" w:eastAsia="Calibri"/>
                <w:color w:val="000000"/>
                <w:spacing w:val="0"/>
                <w:position w:val="0"/>
                <w:sz w:val="21"/>
                <w:shd w:fill="auto" w:val="clear"/>
              </w:rPr>
              <w:t xml:space="preserve">6,97</w:t>
            </w:r>
            <w:r>
              <w:rPr>
                <w:rFonts w:ascii="Calibri" w:hAnsi="Calibri" w:cs="Calibri" w:eastAsia="Calibri"/>
                <w:color w:val="000000"/>
                <w:spacing w:val="0"/>
                <w:position w:val="0"/>
                <w:sz w:val="21"/>
                <w:shd w:fill="auto" w:val="clear"/>
              </w:rPr>
              <w:t xml:space="preserve">% oraz </w:t>
            </w:r>
            <w:r>
              <w:rPr>
                <w:rFonts w:ascii="Calibri" w:hAnsi="Calibri" w:cs="Calibri" w:eastAsia="Calibri"/>
                <w:color w:val="000000"/>
                <w:spacing w:val="0"/>
                <w:position w:val="0"/>
                <w:sz w:val="21"/>
                <w:shd w:fill="auto" w:val="clear"/>
              </w:rPr>
              <w:t xml:space="preserve">8,35</w:t>
            </w:r>
            <w:r>
              <w:rPr>
                <w:rFonts w:ascii="Calibri" w:hAnsi="Calibri" w:cs="Calibri" w:eastAsia="Calibri"/>
                <w:color w:val="000000"/>
                <w:spacing w:val="0"/>
                <w:position w:val="0"/>
                <w:sz w:val="21"/>
                <w:shd w:fill="auto" w:val="clear"/>
              </w:rPr>
              <w:t xml:space="preserve">% do </w:t>
            </w:r>
            <w:r>
              <w:rPr>
                <w:rFonts w:ascii="Calibri" w:hAnsi="Calibri" w:cs="Calibri" w:eastAsia="Calibri"/>
                <w:color w:val="000000"/>
                <w:spacing w:val="0"/>
                <w:position w:val="0"/>
                <w:sz w:val="21"/>
                <w:shd w:fill="auto" w:val="clear"/>
              </w:rPr>
              <w:t xml:space="preserve">7,42</w:t>
            </w:r>
            <w:r>
              <w:rPr>
                <w:rFonts w:ascii="Calibri" w:hAnsi="Calibri" w:cs="Calibri" w:eastAsia="Calibri"/>
                <w:color w:val="000000"/>
                <w:spacing w:val="0"/>
                <w:position w:val="0"/>
                <w:sz w:val="21"/>
                <w:shd w:fill="auto" w:val="clear"/>
              </w:rPr>
              <w:t xml:space="preserve">% ), ci</w:t>
            </w:r>
            <w:r>
              <w:rPr>
                <w:rFonts w:ascii="Calibri" w:hAnsi="Calibri" w:cs="Calibri" w:eastAsia="Calibri"/>
                <w:color w:val="000000"/>
                <w:spacing w:val="0"/>
                <w:position w:val="0"/>
                <w:sz w:val="21"/>
                <w:shd w:fill="auto" w:val="clear"/>
              </w:rPr>
              <w:t xml:space="preserve">śnienia tętniczego (z </w:t>
            </w:r>
            <w:r>
              <w:rPr>
                <w:rFonts w:ascii="Calibri" w:hAnsi="Calibri" w:cs="Calibri" w:eastAsia="Calibri"/>
                <w:color w:val="000000"/>
                <w:spacing w:val="0"/>
                <w:position w:val="0"/>
                <w:sz w:val="21"/>
                <w:shd w:fill="auto" w:val="clear"/>
              </w:rPr>
              <w:t xml:space="preserve">142</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71 </w:t>
            </w:r>
            <w:r>
              <w:rPr>
                <w:rFonts w:ascii="Calibri" w:hAnsi="Calibri" w:cs="Calibri" w:eastAsia="Calibri"/>
                <w:color w:val="000000"/>
                <w:spacing w:val="0"/>
                <w:position w:val="0"/>
                <w:sz w:val="21"/>
                <w:shd w:fill="auto" w:val="clear"/>
              </w:rPr>
              <w:t xml:space="preserve">mm Hg do </w:t>
            </w:r>
            <w:r>
              <w:rPr>
                <w:rFonts w:ascii="Calibri" w:hAnsi="Calibri" w:cs="Calibri" w:eastAsia="Calibri"/>
                <w:color w:val="000000"/>
                <w:spacing w:val="0"/>
                <w:position w:val="0"/>
                <w:sz w:val="21"/>
                <w:shd w:fill="auto" w:val="clear"/>
              </w:rPr>
              <w:t xml:space="preserve">137</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68 </w:t>
            </w:r>
            <w:r>
              <w:rPr>
                <w:rFonts w:ascii="Calibri" w:hAnsi="Calibri" w:cs="Calibri" w:eastAsia="Calibri"/>
                <w:color w:val="000000"/>
                <w:spacing w:val="0"/>
                <w:position w:val="0"/>
                <w:sz w:val="21"/>
                <w:shd w:fill="auto" w:val="clear"/>
              </w:rPr>
              <w:t xml:space="preserve">mm Hg ) oraz poziomu cholesterolu LDL, w por</w:t>
            </w:r>
            <w:r>
              <w:rPr>
                <w:rFonts w:ascii="Calibri" w:hAnsi="Calibri" w:cs="Calibri" w:eastAsia="Calibri"/>
                <w:color w:val="000000"/>
                <w:spacing w:val="0"/>
                <w:position w:val="0"/>
                <w:sz w:val="21"/>
                <w:shd w:fill="auto" w:val="clear"/>
              </w:rPr>
              <w:t xml:space="preserve">ównaniu do pacjentów obj</w:t>
            </w:r>
            <w:r>
              <w:rPr>
                <w:rFonts w:ascii="Calibri" w:hAnsi="Calibri" w:cs="Calibri" w:eastAsia="Calibri"/>
                <w:color w:val="000000"/>
                <w:spacing w:val="0"/>
                <w:position w:val="0"/>
                <w:sz w:val="21"/>
                <w:shd w:fill="auto" w:val="clear"/>
              </w:rPr>
              <w:t xml:space="preserve">ętych tradycyjną metodą kontroli przebiegu cukrzycy.  </w:t>
            </w:r>
          </w:p>
        </w:tc>
      </w:tr>
      <w:tr>
        <w:trPr>
          <w:trHeight w:val="1" w:hRule="atLeast"/>
          <w:jc w:val="left"/>
        </w:trPr>
        <w:tc>
          <w:tcPr>
            <w:tcW w:w="1555"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Kardiologia</w:t>
            </w:r>
          </w:p>
        </w:tc>
        <w:tc>
          <w:tcPr>
            <w:tcW w:w="7789"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numPr>
                <w:ilvl w:val="0"/>
                <w:numId w:val="117"/>
              </w:numPr>
              <w:spacing w:before="120" w:after="12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badaniu z wykorzystaniem telemonitoringu urz</w:t>
            </w:r>
            <w:r>
              <w:rPr>
                <w:rFonts w:ascii="Calibri" w:hAnsi="Calibri" w:cs="Calibri" w:eastAsia="Calibri"/>
                <w:color w:val="000000"/>
                <w:spacing w:val="0"/>
                <w:position w:val="0"/>
                <w:sz w:val="21"/>
                <w:shd w:fill="auto" w:val="clear"/>
              </w:rPr>
              <w:t xml:space="preserve">ądzeń wszczepialnych ICD lub CRT-D (</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TMUW</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 wykazano, </w:t>
            </w:r>
            <w:r>
              <w:rPr>
                <w:rFonts w:ascii="Calibri" w:hAnsi="Calibri" w:cs="Calibri" w:eastAsia="Calibri"/>
                <w:color w:val="000000"/>
                <w:spacing w:val="0"/>
                <w:position w:val="0"/>
                <w:sz w:val="21"/>
                <w:shd w:fill="auto" w:val="clear"/>
              </w:rPr>
              <w:t xml:space="preserve">że odsetek os</w:t>
            </w:r>
            <w:r>
              <w:rPr>
                <w:rFonts w:ascii="Calibri" w:hAnsi="Calibri" w:cs="Calibri" w:eastAsia="Calibri"/>
                <w:color w:val="000000"/>
                <w:spacing w:val="0"/>
                <w:position w:val="0"/>
                <w:sz w:val="21"/>
                <w:shd w:fill="auto" w:val="clear"/>
              </w:rPr>
              <w:t xml:space="preserve">ób, które musia</w:t>
            </w:r>
            <w:r>
              <w:rPr>
                <w:rFonts w:ascii="Calibri" w:hAnsi="Calibri" w:cs="Calibri" w:eastAsia="Calibri"/>
                <w:color w:val="000000"/>
                <w:spacing w:val="0"/>
                <w:position w:val="0"/>
                <w:sz w:val="21"/>
                <w:shd w:fill="auto" w:val="clear"/>
              </w:rPr>
              <w:t xml:space="preserve">ły być hospitalizowane ze względu na udary i arytmie był niższy o </w:t>
            </w:r>
            <w:r>
              <w:rPr>
                <w:rFonts w:ascii="Calibri" w:hAnsi="Calibri" w:cs="Calibri" w:eastAsia="Calibri"/>
                <w:color w:val="000000"/>
                <w:spacing w:val="0"/>
                <w:position w:val="0"/>
                <w:sz w:val="21"/>
                <w:shd w:fill="auto" w:val="clear"/>
              </w:rPr>
              <w:t xml:space="preserve">66</w:t>
            </w:r>
            <w:r>
              <w:rPr>
                <w:rFonts w:ascii="Calibri" w:hAnsi="Calibri" w:cs="Calibri" w:eastAsia="Calibri"/>
                <w:color w:val="000000"/>
                <w:spacing w:val="0"/>
                <w:position w:val="0"/>
                <w:sz w:val="21"/>
                <w:shd w:fill="auto" w:val="clear"/>
              </w:rPr>
              <w:t xml:space="preserve">% u os</w:t>
            </w:r>
            <w:r>
              <w:rPr>
                <w:rFonts w:ascii="Calibri" w:hAnsi="Calibri" w:cs="Calibri" w:eastAsia="Calibri"/>
                <w:color w:val="000000"/>
                <w:spacing w:val="0"/>
                <w:position w:val="0"/>
                <w:sz w:val="21"/>
                <w:shd w:fill="auto" w:val="clear"/>
              </w:rPr>
              <w:t xml:space="preserve">ób kontrolowanych telemedycznie ni</w:t>
            </w:r>
            <w:r>
              <w:rPr>
                <w:rFonts w:ascii="Calibri" w:hAnsi="Calibri" w:cs="Calibri" w:eastAsia="Calibri"/>
                <w:color w:val="000000"/>
                <w:spacing w:val="0"/>
                <w:position w:val="0"/>
                <w:sz w:val="21"/>
                <w:shd w:fill="auto" w:val="clear"/>
              </w:rPr>
              <w:t xml:space="preserve">ż wyłącznie w kontakcie bezpośrednim. </w:t>
            </w:r>
          </w:p>
          <w:p>
            <w:pPr>
              <w:numPr>
                <w:ilvl w:val="0"/>
                <w:numId w:val="117"/>
              </w:numPr>
              <w:spacing w:before="120" w:after="120" w:line="288"/>
              <w:ind w:right="0" w:left="357" w:hanging="357"/>
              <w:jc w:val="both"/>
              <w:rPr>
                <w:spacing w:val="0"/>
                <w:position w:val="0"/>
                <w:shd w:fill="auto" w:val="clear"/>
              </w:rPr>
            </w:pPr>
            <w:r>
              <w:rPr>
                <w:rFonts w:ascii="Calibri" w:hAnsi="Calibri" w:cs="Calibri" w:eastAsia="Calibri"/>
                <w:color w:val="000000"/>
                <w:spacing w:val="0"/>
                <w:position w:val="0"/>
                <w:sz w:val="21"/>
                <w:shd w:fill="auto" w:val="clear"/>
              </w:rPr>
              <w:t xml:space="preserve">Po</w:t>
            </w:r>
            <w:r>
              <w:rPr>
                <w:rFonts w:ascii="Calibri" w:hAnsi="Calibri" w:cs="Calibri" w:eastAsia="Calibri"/>
                <w:color w:val="000000"/>
                <w:spacing w:val="0"/>
                <w:position w:val="0"/>
                <w:sz w:val="21"/>
                <w:shd w:fill="auto" w:val="clear"/>
              </w:rPr>
              <w:t xml:space="preserve">łączenie zdalnego monitorowania ciśnienia tętniczego wraz z teleporadami przyczyniło się do redukcji o średnio </w:t>
            </w:r>
            <w:r>
              <w:rPr>
                <w:rFonts w:ascii="Cambria Math" w:hAnsi="Cambria Math" w:cs="Cambria Math" w:eastAsia="Cambria Math"/>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6.1 </w:t>
            </w:r>
            <w:r>
              <w:rPr>
                <w:rFonts w:ascii="Calibri" w:hAnsi="Calibri" w:cs="Calibri" w:eastAsia="Calibri"/>
                <w:color w:val="000000"/>
                <w:spacing w:val="0"/>
                <w:position w:val="0"/>
                <w:sz w:val="21"/>
                <w:shd w:fill="auto" w:val="clear"/>
              </w:rPr>
              <w:t xml:space="preserve">mmHg ci</w:t>
            </w:r>
            <w:r>
              <w:rPr>
                <w:rFonts w:ascii="Calibri" w:hAnsi="Calibri" w:cs="Calibri" w:eastAsia="Calibri"/>
                <w:color w:val="000000"/>
                <w:spacing w:val="0"/>
                <w:position w:val="0"/>
                <w:sz w:val="21"/>
                <w:shd w:fill="auto" w:val="clear"/>
              </w:rPr>
              <w:t xml:space="preserve">śnienia skurczowego/rozkurczowego u chorych na nadciśnienie tętniczne w por</w:t>
            </w:r>
            <w:r>
              <w:rPr>
                <w:rFonts w:ascii="Calibri" w:hAnsi="Calibri" w:cs="Calibri" w:eastAsia="Calibri"/>
                <w:color w:val="000000"/>
                <w:spacing w:val="0"/>
                <w:position w:val="0"/>
                <w:sz w:val="21"/>
                <w:shd w:fill="auto" w:val="clear"/>
              </w:rPr>
              <w:t xml:space="preserve">ównaniu do osób niekorzystaj</w:t>
            </w:r>
            <w:r>
              <w:rPr>
                <w:rFonts w:ascii="Calibri" w:hAnsi="Calibri" w:cs="Calibri" w:eastAsia="Calibri"/>
                <w:color w:val="000000"/>
                <w:spacing w:val="0"/>
                <w:position w:val="0"/>
                <w:sz w:val="21"/>
                <w:shd w:fill="auto" w:val="clear"/>
              </w:rPr>
              <w:t xml:space="preserve">ących z telemedycyny. Kompleksowa opieka telemedyczna może stanowić istotne wsparcie w kontrolowaniu leczenia farmakologicznego nadciśnienia tętniczego.</w:t>
            </w:r>
          </w:p>
        </w:tc>
      </w:tr>
      <w:tr>
        <w:trPr>
          <w:trHeight w:val="768" w:hRule="auto"/>
          <w:jc w:val="left"/>
        </w:trPr>
        <w:tc>
          <w:tcPr>
            <w:tcW w:w="1555"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Onkologia</w:t>
            </w:r>
          </w:p>
        </w:tc>
        <w:tc>
          <w:tcPr>
            <w:tcW w:w="7789"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Teleporady mog</w:t>
            </w:r>
            <w:r>
              <w:rPr>
                <w:rFonts w:ascii="Calibri" w:hAnsi="Calibri" w:cs="Calibri" w:eastAsia="Calibri"/>
                <w:color w:val="000000"/>
                <w:spacing w:val="0"/>
                <w:position w:val="0"/>
                <w:sz w:val="21"/>
                <w:shd w:fill="auto" w:val="clear"/>
              </w:rPr>
              <w:t xml:space="preserve">ą być wykorzystywane z sukcesem w przypadku pacjent</w:t>
            </w:r>
            <w:r>
              <w:rPr>
                <w:rFonts w:ascii="Calibri" w:hAnsi="Calibri" w:cs="Calibri" w:eastAsia="Calibri"/>
                <w:color w:val="000000"/>
                <w:spacing w:val="0"/>
                <w:position w:val="0"/>
                <w:sz w:val="21"/>
                <w:shd w:fill="auto" w:val="clear"/>
              </w:rPr>
              <w:t xml:space="preserve">ów, dla których dost</w:t>
            </w:r>
            <w:r>
              <w:rPr>
                <w:rFonts w:ascii="Calibri" w:hAnsi="Calibri" w:cs="Calibri" w:eastAsia="Calibri"/>
                <w:color w:val="000000"/>
                <w:spacing w:val="0"/>
                <w:position w:val="0"/>
                <w:sz w:val="21"/>
                <w:shd w:fill="auto" w:val="clear"/>
              </w:rPr>
              <w:t xml:space="preserve">ęp do lekarza jest utrudniony ze względu na bariery lokalizacyjne. Zwiększenie dostępności do onkologa powiązane jest z uzyskiwaniem lepszych wynik</w:t>
            </w:r>
            <w:r>
              <w:rPr>
                <w:rFonts w:ascii="Calibri" w:hAnsi="Calibri" w:cs="Calibri" w:eastAsia="Calibri"/>
                <w:color w:val="000000"/>
                <w:spacing w:val="0"/>
                <w:position w:val="0"/>
                <w:sz w:val="21"/>
                <w:shd w:fill="auto" w:val="clear"/>
              </w:rPr>
              <w:t xml:space="preserve">ów klinicznych u pacjentów onkologicznych.</w:t>
            </w:r>
          </w:p>
        </w:tc>
      </w:tr>
      <w:tr>
        <w:trPr>
          <w:trHeight w:val="1" w:hRule="atLeast"/>
          <w:jc w:val="left"/>
        </w:trPr>
        <w:tc>
          <w:tcPr>
            <w:tcW w:w="1555"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Pediatria</w:t>
            </w:r>
          </w:p>
        </w:tc>
        <w:tc>
          <w:tcPr>
            <w:tcW w:w="7789"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Wykorzystanie teleporady w ramach tele-triage w ocenie stanu pacjenta pediatrycznego wi</w:t>
            </w:r>
            <w:r>
              <w:rPr>
                <w:rFonts w:ascii="Calibri" w:hAnsi="Calibri" w:cs="Calibri" w:eastAsia="Calibri"/>
                <w:color w:val="000000"/>
                <w:spacing w:val="0"/>
                <w:position w:val="0"/>
                <w:sz w:val="21"/>
                <w:shd w:fill="auto" w:val="clear"/>
              </w:rPr>
              <w:t xml:space="preserve">ąże się z wysokim poziomem postawienia właściwej diagnozy (</w:t>
            </w:r>
            <w:r>
              <w:rPr>
                <w:rFonts w:ascii="Calibri" w:hAnsi="Calibri" w:cs="Calibri" w:eastAsia="Calibri"/>
                <w:color w:val="000000"/>
                <w:spacing w:val="0"/>
                <w:position w:val="0"/>
                <w:sz w:val="21"/>
                <w:shd w:fill="auto" w:val="clear"/>
              </w:rPr>
              <w:t xml:space="preserve">98.5</w:t>
            </w:r>
            <w:r>
              <w:rPr>
                <w:rFonts w:ascii="Calibri" w:hAnsi="Calibri" w:cs="Calibri" w:eastAsia="Calibri"/>
                <w:color w:val="000000"/>
                <w:spacing w:val="0"/>
                <w:position w:val="0"/>
                <w:sz w:val="21"/>
                <w:shd w:fill="auto" w:val="clear"/>
              </w:rPr>
              <w:t xml:space="preserve">%), rozsądnością decyzji klinicznej  (</w:t>
            </w:r>
            <w:r>
              <w:rPr>
                <w:rFonts w:ascii="Calibri" w:hAnsi="Calibri" w:cs="Calibri" w:eastAsia="Calibri"/>
                <w:color w:val="000000"/>
                <w:spacing w:val="0"/>
                <w:position w:val="0"/>
                <w:sz w:val="21"/>
                <w:shd w:fill="auto" w:val="clear"/>
              </w:rPr>
              <w:t xml:space="preserve">92</w:t>
            </w:r>
            <w:r>
              <w:rPr>
                <w:rFonts w:ascii="Calibri" w:hAnsi="Calibri" w:cs="Calibri" w:eastAsia="Calibri"/>
                <w:color w:val="000000"/>
                <w:spacing w:val="0"/>
                <w:position w:val="0"/>
                <w:sz w:val="21"/>
                <w:shd w:fill="auto" w:val="clear"/>
              </w:rPr>
              <w:t xml:space="preserve">%), w połączeniu z niskim poziomem wynik</w:t>
            </w:r>
            <w:r>
              <w:rPr>
                <w:rFonts w:ascii="Calibri" w:hAnsi="Calibri" w:cs="Calibri" w:eastAsia="Calibri"/>
                <w:color w:val="000000"/>
                <w:spacing w:val="0"/>
                <w:position w:val="0"/>
                <w:sz w:val="21"/>
                <w:shd w:fill="auto" w:val="clear"/>
              </w:rPr>
              <w:t xml:space="preserve">ów fa</w:t>
            </w:r>
            <w:r>
              <w:rPr>
                <w:rFonts w:ascii="Calibri" w:hAnsi="Calibri" w:cs="Calibri" w:eastAsia="Calibri"/>
                <w:color w:val="000000"/>
                <w:spacing w:val="0"/>
                <w:position w:val="0"/>
                <w:sz w:val="21"/>
                <w:shd w:fill="auto" w:val="clear"/>
              </w:rPr>
              <w:t xml:space="preserve">łszywie pozytywnych (</w:t>
            </w:r>
            <w:r>
              <w:rPr>
                <w:rFonts w:ascii="Calibri" w:hAnsi="Calibri" w:cs="Calibri" w:eastAsia="Calibri"/>
                <w:color w:val="000000"/>
                <w:spacing w:val="0"/>
                <w:position w:val="0"/>
                <w:sz w:val="21"/>
                <w:shd w:fill="auto" w:val="clear"/>
              </w:rPr>
              <w:t xml:space="preserve">2.65</w:t>
            </w:r>
            <w:r>
              <w:rPr>
                <w:rFonts w:ascii="Calibri" w:hAnsi="Calibri" w:cs="Calibri" w:eastAsia="Calibri"/>
                <w:color w:val="000000"/>
                <w:spacing w:val="0"/>
                <w:position w:val="0"/>
                <w:sz w:val="21"/>
                <w:shd w:fill="auto" w:val="clear"/>
              </w:rPr>
              <w:t xml:space="preserve">%) i fałszywie negatywnych (</w:t>
            </w:r>
            <w:r>
              <w:rPr>
                <w:rFonts w:ascii="Calibri" w:hAnsi="Calibri" w:cs="Calibri" w:eastAsia="Calibri"/>
                <w:color w:val="000000"/>
                <w:spacing w:val="0"/>
                <w:position w:val="0"/>
                <w:sz w:val="21"/>
                <w:shd w:fill="auto" w:val="clear"/>
              </w:rPr>
              <w:t xml:space="preserve">5.3</w:t>
            </w:r>
            <w:r>
              <w:rPr>
                <w:rFonts w:ascii="Calibri" w:hAnsi="Calibri" w:cs="Calibri" w:eastAsia="Calibri"/>
                <w:color w:val="000000"/>
                <w:spacing w:val="0"/>
                <w:position w:val="0"/>
                <w:sz w:val="21"/>
                <w:shd w:fill="auto" w:val="clear"/>
              </w:rPr>
              <w:t xml:space="preserve">%), odpowiednią wrażliwością badania (</w:t>
            </w:r>
            <w:r>
              <w:rPr>
                <w:rFonts w:ascii="Calibri" w:hAnsi="Calibri" w:cs="Calibri" w:eastAsia="Calibri"/>
                <w:color w:val="000000"/>
                <w:spacing w:val="0"/>
                <w:position w:val="0"/>
                <w:sz w:val="21"/>
                <w:shd w:fill="auto" w:val="clear"/>
              </w:rPr>
              <w:t xml:space="preserve">82.85</w:t>
            </w:r>
            <w:r>
              <w:rPr>
                <w:rFonts w:ascii="Calibri" w:hAnsi="Calibri" w:cs="Calibri" w:eastAsia="Calibri"/>
                <w:color w:val="000000"/>
                <w:spacing w:val="0"/>
                <w:position w:val="0"/>
                <w:sz w:val="21"/>
                <w:shd w:fill="auto" w:val="clear"/>
              </w:rPr>
              <w:t xml:space="preserve">%) i wysoką specyficznością (</w:t>
            </w:r>
            <w:r>
              <w:rPr>
                <w:rFonts w:ascii="Calibri" w:hAnsi="Calibri" w:cs="Calibri" w:eastAsia="Calibri"/>
                <w:color w:val="000000"/>
                <w:spacing w:val="0"/>
                <w:position w:val="0"/>
                <w:sz w:val="21"/>
                <w:shd w:fill="auto" w:val="clear"/>
              </w:rPr>
              <w:t xml:space="preserve">96.15</w:t>
            </w:r>
            <w:r>
              <w:rPr>
                <w:rFonts w:ascii="Calibri" w:hAnsi="Calibri" w:cs="Calibri" w:eastAsia="Calibri"/>
                <w:color w:val="000000"/>
                <w:spacing w:val="0"/>
                <w:position w:val="0"/>
                <w:sz w:val="21"/>
                <w:shd w:fill="auto" w:val="clear"/>
              </w:rPr>
              <w:t xml:space="preserve">%).</w:t>
            </w:r>
          </w:p>
        </w:tc>
      </w:tr>
    </w:tbl>
    <w:p>
      <w:pPr>
        <w:numPr>
          <w:ilvl w:val="0"/>
          <w:numId w:val="127"/>
        </w:numPr>
        <w:tabs>
          <w:tab w:val="left" w:pos="567" w:leader="none"/>
        </w:tabs>
        <w:suppressAutoHyphens w:val="true"/>
        <w:spacing w:before="120" w:after="120" w:line="288"/>
        <w:ind w:right="0" w:left="567" w:hanging="567"/>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Telemedycyna a profesjonalista medyczny</w:t>
      </w:r>
    </w:p>
    <w:p>
      <w:pPr>
        <w:numPr>
          <w:ilvl w:val="0"/>
          <w:numId w:val="127"/>
        </w:numPr>
        <w:tabs>
          <w:tab w:val="left" w:pos="850" w:leader="none"/>
        </w:tabs>
        <w:suppressAutoHyphens w:val="true"/>
        <w:spacing w:before="120" w:after="120" w:line="288"/>
        <w:ind w:right="0" w:left="1417" w:hanging="85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Zasady wykonywania zawodu medycznego a udzielanie </w:t>
      </w:r>
      <w:r>
        <w:rPr>
          <w:rFonts w:ascii="Calibri" w:hAnsi="Calibri" w:cs="Calibri" w:eastAsia="Calibri"/>
          <w:b/>
          <w:color w:val="000000"/>
          <w:spacing w:val="0"/>
          <w:position w:val="0"/>
          <w:sz w:val="21"/>
          <w:shd w:fill="auto" w:val="clear"/>
        </w:rPr>
        <w:t xml:space="preserve">świadczeń telemedycznych</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Profesjonalista medyczny udzielaj</w:t>
      </w:r>
      <w:r>
        <w:rPr>
          <w:rFonts w:ascii="Calibri" w:hAnsi="Calibri" w:cs="Calibri" w:eastAsia="Calibri"/>
          <w:color w:val="000000"/>
          <w:spacing w:val="0"/>
          <w:position w:val="0"/>
          <w:sz w:val="21"/>
          <w:shd w:fill="auto" w:val="clear"/>
        </w:rPr>
        <w:t xml:space="preserve">ąc świadczeń telemedycznych zobowiązany jest do działania w spos</w:t>
      </w:r>
      <w:r>
        <w:rPr>
          <w:rFonts w:ascii="Calibri" w:hAnsi="Calibri" w:cs="Calibri" w:eastAsia="Calibri"/>
          <w:color w:val="000000"/>
          <w:spacing w:val="0"/>
          <w:position w:val="0"/>
          <w:sz w:val="21"/>
          <w:shd w:fill="auto" w:val="clear"/>
        </w:rPr>
        <w:t xml:space="preserve">ób zgodny z kluczowymi zasadami wykonywania zawodu medycznego (por. pkt </w:t>
      </w:r>
      <w:r>
        <w:rPr>
          <w:rFonts w:ascii="Calibri" w:hAnsi="Calibri" w:cs="Calibri" w:eastAsia="Calibri"/>
          <w:color w:val="000000"/>
          <w:spacing w:val="0"/>
          <w:position w:val="0"/>
          <w:sz w:val="21"/>
          <w:shd w:fill="auto" w:val="clear"/>
        </w:rPr>
        <w:t xml:space="preserve">2.1 </w:t>
      </w:r>
      <w:r>
        <w:rPr>
          <w:rFonts w:ascii="Calibri" w:hAnsi="Calibri" w:cs="Calibri" w:eastAsia="Calibri"/>
          <w:color w:val="000000"/>
          <w:spacing w:val="0"/>
          <w:position w:val="0"/>
          <w:sz w:val="21"/>
          <w:shd w:fill="auto" w:val="clear"/>
        </w:rPr>
        <w:t xml:space="preserve">White Paper).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Powy</w:t>
      </w:r>
      <w:r>
        <w:rPr>
          <w:rFonts w:ascii="Calibri" w:hAnsi="Calibri" w:cs="Calibri" w:eastAsia="Calibri"/>
          <w:color w:val="000000"/>
          <w:spacing w:val="0"/>
          <w:position w:val="0"/>
          <w:sz w:val="21"/>
          <w:shd w:fill="auto" w:val="clear"/>
        </w:rPr>
        <w:t xml:space="preserve">ższe oznacza obowiązek działania m.in:</w:t>
      </w:r>
    </w:p>
    <w:p>
      <w:pPr>
        <w:numPr>
          <w:ilvl w:val="0"/>
          <w:numId w:val="130"/>
        </w:numPr>
        <w:spacing w:before="120" w:after="120" w:line="288"/>
        <w:ind w:right="0" w:left="72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Zgodnie ze wskazaniami aktualnej wiedzy medycznej</w:t>
      </w:r>
      <w:r>
        <w:rPr>
          <w:rFonts w:ascii="Calibri" w:hAnsi="Calibri" w:cs="Calibri" w:eastAsia="Calibri"/>
          <w:color w:val="000000"/>
          <w:spacing w:val="0"/>
          <w:position w:val="0"/>
          <w:sz w:val="21"/>
          <w:shd w:fill="auto" w:val="clear"/>
        </w:rPr>
        <w:t xml:space="preserve"> - co wskazuje na potrzeb</w:t>
      </w:r>
      <w:r>
        <w:rPr>
          <w:rFonts w:ascii="Calibri" w:hAnsi="Calibri" w:cs="Calibri" w:eastAsia="Calibri"/>
          <w:color w:val="000000"/>
          <w:spacing w:val="0"/>
          <w:position w:val="0"/>
          <w:sz w:val="21"/>
          <w:shd w:fill="auto" w:val="clear"/>
        </w:rPr>
        <w:t xml:space="preserve">ę dokonania oceny, czy w danej sytuacji klinicznej, w świetle aktualnej wiedzy medycznej, zastosowanie telemedycyny będzie właściwym rozwiązaniem (por. pkt </w:t>
      </w:r>
      <w:r>
        <w:rPr>
          <w:rFonts w:ascii="Calibri" w:hAnsi="Calibri" w:cs="Calibri" w:eastAsia="Calibri"/>
          <w:color w:val="000000"/>
          <w:spacing w:val="0"/>
          <w:position w:val="0"/>
          <w:sz w:val="21"/>
          <w:shd w:fill="auto" w:val="clear"/>
        </w:rPr>
        <w:t xml:space="preserve">2.3.2 </w:t>
      </w:r>
      <w:r>
        <w:rPr>
          <w:rFonts w:ascii="Calibri" w:hAnsi="Calibri" w:cs="Calibri" w:eastAsia="Calibri"/>
          <w:color w:val="000000"/>
          <w:spacing w:val="0"/>
          <w:position w:val="0"/>
          <w:sz w:val="21"/>
          <w:shd w:fill="auto" w:val="clear"/>
        </w:rPr>
        <w:t xml:space="preserve">White paper).</w:t>
      </w:r>
    </w:p>
    <w:p>
      <w:pPr>
        <w:numPr>
          <w:ilvl w:val="0"/>
          <w:numId w:val="130"/>
        </w:numPr>
        <w:spacing w:before="120" w:after="120" w:line="288"/>
        <w:ind w:right="0" w:left="72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Dost</w:t>
      </w:r>
      <w:r>
        <w:rPr>
          <w:rFonts w:ascii="Calibri" w:hAnsi="Calibri" w:cs="Calibri" w:eastAsia="Calibri"/>
          <w:b/>
          <w:color w:val="000000"/>
          <w:spacing w:val="0"/>
          <w:position w:val="0"/>
          <w:sz w:val="21"/>
          <w:shd w:fill="auto" w:val="clear"/>
        </w:rPr>
        <w:t xml:space="preserve">ępnymi metodami i środkami zapobiegania, rozpoznawania i leczenia chor</w:t>
      </w:r>
      <w:r>
        <w:rPr>
          <w:rFonts w:ascii="Calibri" w:hAnsi="Calibri" w:cs="Calibri" w:eastAsia="Calibri"/>
          <w:b/>
          <w:color w:val="000000"/>
          <w:spacing w:val="0"/>
          <w:position w:val="0"/>
          <w:sz w:val="21"/>
          <w:shd w:fill="auto" w:val="clear"/>
        </w:rPr>
        <w:t xml:space="preserve">ób</w:t>
      </w:r>
      <w:r>
        <w:rPr>
          <w:rFonts w:ascii="Calibri" w:hAnsi="Calibri" w:cs="Calibri" w:eastAsia="Calibri"/>
          <w:color w:val="000000"/>
          <w:spacing w:val="0"/>
          <w:position w:val="0"/>
          <w:sz w:val="21"/>
          <w:shd w:fill="auto" w:val="clear"/>
        </w:rPr>
        <w:t xml:space="preserve"> - co podkre</w:t>
      </w:r>
      <w:r>
        <w:rPr>
          <w:rFonts w:ascii="Calibri" w:hAnsi="Calibri" w:cs="Calibri" w:eastAsia="Calibri"/>
          <w:color w:val="000000"/>
          <w:spacing w:val="0"/>
          <w:position w:val="0"/>
          <w:sz w:val="21"/>
          <w:shd w:fill="auto" w:val="clear"/>
        </w:rPr>
        <w:t xml:space="preserve">śla zasadność korzystania z rozwiązań telemedycznych, o ile są one dostępne dla profesjonalisty medycznego.</w:t>
      </w:r>
    </w:p>
    <w:p>
      <w:pPr>
        <w:numPr>
          <w:ilvl w:val="0"/>
          <w:numId w:val="130"/>
        </w:numPr>
        <w:spacing w:before="120" w:after="120" w:line="288"/>
        <w:ind w:right="0" w:left="72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Z nale</w:t>
      </w:r>
      <w:r>
        <w:rPr>
          <w:rFonts w:ascii="Calibri" w:hAnsi="Calibri" w:cs="Calibri" w:eastAsia="Calibri"/>
          <w:b/>
          <w:color w:val="000000"/>
          <w:spacing w:val="0"/>
          <w:position w:val="0"/>
          <w:sz w:val="21"/>
          <w:shd w:fill="auto" w:val="clear"/>
        </w:rPr>
        <w:t xml:space="preserve">żytą starannością</w:t>
      </w:r>
      <w:r>
        <w:rPr>
          <w:rFonts w:ascii="Calibri" w:hAnsi="Calibri" w:cs="Calibri" w:eastAsia="Calibri"/>
          <w:color w:val="000000"/>
          <w:spacing w:val="0"/>
          <w:position w:val="0"/>
          <w:sz w:val="21"/>
          <w:shd w:fill="auto" w:val="clear"/>
        </w:rPr>
        <w:t xml:space="preserve"> - co rozpatrywać należy jako zachowanie odpowiednio wysokiej staranności, uwzględniając specyfikę wykorzystywanych rozwiązań telemedycznych. </w:t>
      </w:r>
    </w:p>
    <w:p>
      <w:pPr>
        <w:numPr>
          <w:ilvl w:val="0"/>
          <w:numId w:val="130"/>
        </w:numPr>
        <w:spacing w:before="120" w:after="120" w:line="288"/>
        <w:ind w:right="0" w:left="72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Z dba</w:t>
      </w:r>
      <w:r>
        <w:rPr>
          <w:rFonts w:ascii="Calibri" w:hAnsi="Calibri" w:cs="Calibri" w:eastAsia="Calibri"/>
          <w:b/>
          <w:color w:val="000000"/>
          <w:spacing w:val="0"/>
          <w:position w:val="0"/>
          <w:sz w:val="21"/>
          <w:shd w:fill="auto" w:val="clear"/>
        </w:rPr>
        <w:t xml:space="preserve">łością o bezpieczeństwo pacjenta oraz poszanowaniem jego praw</w:t>
      </w:r>
      <w:r>
        <w:rPr>
          <w:rFonts w:ascii="Calibri" w:hAnsi="Calibri" w:cs="Calibri" w:eastAsia="Calibri"/>
          <w:color w:val="000000"/>
          <w:spacing w:val="0"/>
          <w:position w:val="0"/>
          <w:sz w:val="21"/>
          <w:shd w:fill="auto" w:val="clear"/>
        </w:rPr>
        <w:t xml:space="preserve"> - co dotyczy w szczeg</w:t>
      </w:r>
      <w:r>
        <w:rPr>
          <w:rFonts w:ascii="Calibri" w:hAnsi="Calibri" w:cs="Calibri" w:eastAsia="Calibri"/>
          <w:color w:val="000000"/>
          <w:spacing w:val="0"/>
          <w:position w:val="0"/>
          <w:sz w:val="21"/>
          <w:shd w:fill="auto" w:val="clear"/>
        </w:rPr>
        <w:t xml:space="preserve">ólno</w:t>
      </w:r>
      <w:r>
        <w:rPr>
          <w:rFonts w:ascii="Calibri" w:hAnsi="Calibri" w:cs="Calibri" w:eastAsia="Calibri"/>
          <w:color w:val="000000"/>
          <w:spacing w:val="0"/>
          <w:position w:val="0"/>
          <w:sz w:val="21"/>
          <w:shd w:fill="auto" w:val="clear"/>
        </w:rPr>
        <w:t xml:space="preserve">ści odpowiedniego informowania pacjenta w spos</w:t>
      </w:r>
      <w:r>
        <w:rPr>
          <w:rFonts w:ascii="Calibri" w:hAnsi="Calibri" w:cs="Calibri" w:eastAsia="Calibri"/>
          <w:color w:val="000000"/>
          <w:spacing w:val="0"/>
          <w:position w:val="0"/>
          <w:sz w:val="21"/>
          <w:shd w:fill="auto" w:val="clear"/>
        </w:rPr>
        <w:t xml:space="preserve">ób umo</w:t>
      </w:r>
      <w:r>
        <w:rPr>
          <w:rFonts w:ascii="Calibri" w:hAnsi="Calibri" w:cs="Calibri" w:eastAsia="Calibri"/>
          <w:color w:val="000000"/>
          <w:spacing w:val="0"/>
          <w:position w:val="0"/>
          <w:sz w:val="21"/>
          <w:shd w:fill="auto" w:val="clear"/>
        </w:rPr>
        <w:t xml:space="preserve">żliwiający podjęcie świadomej decyzji o skorzystaniu ze świadczenia.</w:t>
      </w:r>
    </w:p>
    <w:p>
      <w:pPr>
        <w:numPr>
          <w:ilvl w:val="0"/>
          <w:numId w:val="130"/>
        </w:numPr>
        <w:spacing w:before="120" w:after="120" w:line="288"/>
        <w:ind w:right="0" w:left="72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Zgodnie z zasadami etyki zawodowej</w:t>
      </w:r>
      <w:r>
        <w:rPr>
          <w:rFonts w:ascii="Calibri" w:hAnsi="Calibri" w:cs="Calibri" w:eastAsia="Calibri"/>
          <w:color w:val="000000"/>
          <w:spacing w:val="0"/>
          <w:position w:val="0"/>
          <w:sz w:val="21"/>
          <w:shd w:fill="auto" w:val="clear"/>
        </w:rPr>
        <w:t xml:space="preserve"> - co wyznacza obowi</w:t>
      </w:r>
      <w:r>
        <w:rPr>
          <w:rFonts w:ascii="Calibri" w:hAnsi="Calibri" w:cs="Calibri" w:eastAsia="Calibri"/>
          <w:color w:val="000000"/>
          <w:spacing w:val="0"/>
          <w:position w:val="0"/>
          <w:sz w:val="21"/>
          <w:shd w:fill="auto" w:val="clear"/>
        </w:rPr>
        <w:t xml:space="preserve">ązek profesjonalisty medycznego korzystającego z telemedycyny do kierowania się dobrem chorego - mechanizmy rynkowe, naciski społeczne i wymagania administracyjne nie zwalniają z przestrzegania tej zasady.</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Poza zgodno</w:t>
      </w:r>
      <w:r>
        <w:rPr>
          <w:rFonts w:ascii="Calibri" w:hAnsi="Calibri" w:cs="Calibri" w:eastAsia="Calibri"/>
          <w:color w:val="000000"/>
          <w:spacing w:val="0"/>
          <w:position w:val="0"/>
          <w:sz w:val="21"/>
          <w:shd w:fill="auto" w:val="clear"/>
        </w:rPr>
        <w:t xml:space="preserve">ścią z kluczowymi zasadami udzielania świadczeń zdrowotnych oraz wykonywania zawodu medycznego, profesjonalna medyczny jest zobowiązany do realizacji obowiązk</w:t>
      </w:r>
      <w:r>
        <w:rPr>
          <w:rFonts w:ascii="Calibri" w:hAnsi="Calibri" w:cs="Calibri" w:eastAsia="Calibri"/>
          <w:color w:val="000000"/>
          <w:spacing w:val="0"/>
          <w:position w:val="0"/>
          <w:sz w:val="21"/>
          <w:shd w:fill="auto" w:val="clear"/>
        </w:rPr>
        <w:t xml:space="preserve">ów wskazanych w standardach organizacyjnych przyj</w:t>
      </w:r>
      <w:r>
        <w:rPr>
          <w:rFonts w:ascii="Calibri" w:hAnsi="Calibri" w:cs="Calibri" w:eastAsia="Calibri"/>
          <w:color w:val="000000"/>
          <w:spacing w:val="0"/>
          <w:position w:val="0"/>
          <w:sz w:val="21"/>
          <w:shd w:fill="auto" w:val="clear"/>
        </w:rPr>
        <w:t xml:space="preserve">ętych/procedowanych przez Ministerstwo Zdrowia (o ile właściwy standard obejmuje zakres podejmowanej przez niego działalności leczniczej). Powyższe oznacza m.in. obowiązek potwierdzania tożsamości pacjenta w spos</w:t>
      </w:r>
      <w:r>
        <w:rPr>
          <w:rFonts w:ascii="Calibri" w:hAnsi="Calibri" w:cs="Calibri" w:eastAsia="Calibri"/>
          <w:color w:val="000000"/>
          <w:spacing w:val="0"/>
          <w:position w:val="0"/>
          <w:sz w:val="21"/>
          <w:shd w:fill="auto" w:val="clear"/>
        </w:rPr>
        <w:t xml:space="preserve">ób wskazany we w</w:t>
      </w:r>
      <w:r>
        <w:rPr>
          <w:rFonts w:ascii="Calibri" w:hAnsi="Calibri" w:cs="Calibri" w:eastAsia="Calibri"/>
          <w:color w:val="000000"/>
          <w:spacing w:val="0"/>
          <w:position w:val="0"/>
          <w:sz w:val="21"/>
          <w:shd w:fill="auto" w:val="clear"/>
        </w:rPr>
        <w:t xml:space="preserve">łaściwym standardzie organizacyjnym czy też potrzebę dokonania stosownej adnotacji w dokumentacji medycznej.</w:t>
      </w:r>
    </w:p>
    <w:p>
      <w:pPr>
        <w:numPr>
          <w:ilvl w:val="0"/>
          <w:numId w:val="132"/>
        </w:numPr>
        <w:tabs>
          <w:tab w:val="left" w:pos="850" w:leader="none"/>
        </w:tabs>
        <w:suppressAutoHyphens w:val="true"/>
        <w:spacing w:before="120" w:after="120" w:line="288"/>
        <w:ind w:right="0" w:left="1417" w:hanging="85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Jak oceni</w:t>
      </w:r>
      <w:r>
        <w:rPr>
          <w:rFonts w:ascii="Calibri" w:hAnsi="Calibri" w:cs="Calibri" w:eastAsia="Calibri"/>
          <w:b/>
          <w:color w:val="000000"/>
          <w:spacing w:val="0"/>
          <w:position w:val="0"/>
          <w:sz w:val="21"/>
          <w:shd w:fill="auto" w:val="clear"/>
        </w:rPr>
        <w:t xml:space="preserve">ć zgodność z aktualną wiedzą medyczną? Rekomendacje eksperckie.</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Rozwi</w:t>
      </w:r>
      <w:r>
        <w:rPr>
          <w:rFonts w:ascii="Calibri" w:hAnsi="Calibri" w:cs="Calibri" w:eastAsia="Calibri"/>
          <w:color w:val="000000"/>
          <w:spacing w:val="0"/>
          <w:position w:val="0"/>
          <w:sz w:val="21"/>
          <w:shd w:fill="auto" w:val="clear"/>
        </w:rPr>
        <w:t xml:space="preserve">ązania telemedyczne mogą być przydatne na każdym etapie diagnostyczno-terapeutycznym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w stanach nag</w:t>
      </w:r>
      <w:r>
        <w:rPr>
          <w:rFonts w:ascii="Calibri" w:hAnsi="Calibri" w:cs="Calibri" w:eastAsia="Calibri"/>
          <w:color w:val="000000"/>
          <w:spacing w:val="0"/>
          <w:position w:val="0"/>
          <w:sz w:val="21"/>
          <w:shd w:fill="auto" w:val="clear"/>
        </w:rPr>
        <w:t xml:space="preserve">łych jako pilne telekonsultacje interwencyjne, wskazujące pacjentowi optymalne postępowanie (np. wezwanie zespołu ratownictwa medycznego, samodzielne zgłoszenia na wizytę bezpośrednią, doraźne przyjęcie leku), w opiece przewlekłej nad pacjentem stabilnym (teleporady kontrolne, om</w:t>
      </w:r>
      <w:r>
        <w:rPr>
          <w:rFonts w:ascii="Calibri" w:hAnsi="Calibri" w:cs="Calibri" w:eastAsia="Calibri"/>
          <w:color w:val="000000"/>
          <w:spacing w:val="0"/>
          <w:position w:val="0"/>
          <w:sz w:val="21"/>
          <w:shd w:fill="auto" w:val="clear"/>
        </w:rPr>
        <w:t xml:space="preserve">ówienia wyników bada</w:t>
      </w:r>
      <w:r>
        <w:rPr>
          <w:rFonts w:ascii="Calibri" w:hAnsi="Calibri" w:cs="Calibri" w:eastAsia="Calibri"/>
          <w:color w:val="000000"/>
          <w:spacing w:val="0"/>
          <w:position w:val="0"/>
          <w:sz w:val="21"/>
          <w:shd w:fill="auto" w:val="clear"/>
        </w:rPr>
        <w:t xml:space="preserve">ń), w kontroli pohospitalizacyjnej (ocena efekt</w:t>
      </w:r>
      <w:r>
        <w:rPr>
          <w:rFonts w:ascii="Calibri" w:hAnsi="Calibri" w:cs="Calibri" w:eastAsia="Calibri"/>
          <w:color w:val="000000"/>
          <w:spacing w:val="0"/>
          <w:position w:val="0"/>
          <w:sz w:val="21"/>
          <w:shd w:fill="auto" w:val="clear"/>
        </w:rPr>
        <w:t xml:space="preserve">ów leczenia, tolerancji leków, optymalizacja terapii), czy te</w:t>
      </w:r>
      <w:r>
        <w:rPr>
          <w:rFonts w:ascii="Calibri" w:hAnsi="Calibri" w:cs="Calibri" w:eastAsia="Calibri"/>
          <w:color w:val="000000"/>
          <w:spacing w:val="0"/>
          <w:position w:val="0"/>
          <w:sz w:val="21"/>
          <w:shd w:fill="auto" w:val="clear"/>
        </w:rPr>
        <w:t xml:space="preserve">ż w orzecznictwie lub poradach o charakterze formalnym (wydawanie zaświadczeń, skierowań na dodatkowe świadczenia, zaopatrzenie w recepty).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Zastosowanie formy telemedycznej powinno by</w:t>
      </w:r>
      <w:r>
        <w:rPr>
          <w:rFonts w:ascii="Calibri" w:hAnsi="Calibri" w:cs="Calibri" w:eastAsia="Calibri"/>
          <w:color w:val="000000"/>
          <w:spacing w:val="0"/>
          <w:position w:val="0"/>
          <w:sz w:val="21"/>
          <w:shd w:fill="auto" w:val="clear"/>
        </w:rPr>
        <w:t xml:space="preserve">ć dostosowane do stanu zdrowia pacjenta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nie ka</w:t>
      </w:r>
      <w:r>
        <w:rPr>
          <w:rFonts w:ascii="Calibri" w:hAnsi="Calibri" w:cs="Calibri" w:eastAsia="Calibri"/>
          <w:color w:val="000000"/>
          <w:spacing w:val="0"/>
          <w:position w:val="0"/>
          <w:sz w:val="21"/>
          <w:shd w:fill="auto" w:val="clear"/>
        </w:rPr>
        <w:t xml:space="preserve">żda zmiana stanu zdrowia (w tym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u pacjent</w:t>
      </w:r>
      <w:r>
        <w:rPr>
          <w:rFonts w:ascii="Calibri" w:hAnsi="Calibri" w:cs="Calibri" w:eastAsia="Calibri"/>
          <w:color w:val="000000"/>
          <w:spacing w:val="0"/>
          <w:position w:val="0"/>
          <w:sz w:val="21"/>
          <w:shd w:fill="auto" w:val="clear"/>
        </w:rPr>
        <w:t xml:space="preserve">ów z chorobami przewlek</w:t>
      </w:r>
      <w:r>
        <w:rPr>
          <w:rFonts w:ascii="Calibri" w:hAnsi="Calibri" w:cs="Calibri" w:eastAsia="Calibri"/>
          <w:color w:val="000000"/>
          <w:spacing w:val="0"/>
          <w:position w:val="0"/>
          <w:sz w:val="21"/>
          <w:shd w:fill="auto" w:val="clear"/>
        </w:rPr>
        <w:t xml:space="preserve">łymi) oznacza obowiązek udzielenie świadczenia w bezpośrednim kontakcie.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Oceniaj</w:t>
      </w:r>
      <w:r>
        <w:rPr>
          <w:rFonts w:ascii="Calibri" w:hAnsi="Calibri" w:cs="Calibri" w:eastAsia="Calibri"/>
          <w:color w:val="000000"/>
          <w:spacing w:val="0"/>
          <w:position w:val="0"/>
          <w:sz w:val="21"/>
          <w:shd w:fill="auto" w:val="clear"/>
        </w:rPr>
        <w:t xml:space="preserve">ąc zasadność wykorzystania formy telemedycznej, profesjonalista medyczny powinien uwzględnić rekomendacje kliniczne związane ze stosowaniem rozwiązań telemedycznych w wybranych obszarach terapeutycznych.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Szereg organizacji eksperckich oraz towarzystw naukowych w swoich publikacjach wskazuje rekomendacje, m.in. w odniesieniu do:</w:t>
      </w:r>
    </w:p>
    <w:p>
      <w:pPr>
        <w:numPr>
          <w:ilvl w:val="0"/>
          <w:numId w:val="134"/>
        </w:numPr>
        <w:spacing w:before="120" w:after="120" w:line="288"/>
        <w:ind w:right="0" w:left="714" w:hanging="357"/>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kardiologii </w:t>
      </w:r>
      <w:r>
        <w:rPr>
          <w:rFonts w:ascii="Calibri" w:hAnsi="Calibri" w:cs="Calibri" w:eastAsia="Calibri"/>
          <w:color w:val="000000"/>
          <w:spacing w:val="0"/>
          <w:position w:val="0"/>
          <w:sz w:val="21"/>
          <w:shd w:fill="auto" w:val="clear"/>
        </w:rPr>
        <w:t xml:space="preserve">- rekomenduje si</w:t>
      </w:r>
      <w:r>
        <w:rPr>
          <w:rFonts w:ascii="Calibri" w:hAnsi="Calibri" w:cs="Calibri" w:eastAsia="Calibri"/>
          <w:color w:val="000000"/>
          <w:spacing w:val="0"/>
          <w:position w:val="0"/>
          <w:sz w:val="21"/>
          <w:shd w:fill="auto" w:val="clear"/>
        </w:rPr>
        <w:t xml:space="preserve">ę korzystanie z telemedycyny m.in. </w:t>
      </w:r>
    </w:p>
    <w:p>
      <w:pPr>
        <w:numPr>
          <w:ilvl w:val="0"/>
          <w:numId w:val="134"/>
        </w:numPr>
        <w:spacing w:before="120" w:after="120" w:line="288"/>
        <w:ind w:right="0" w:left="1485"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zakresie telekonsultacji:</w:t>
      </w:r>
    </w:p>
    <w:p>
      <w:pPr>
        <w:numPr>
          <w:ilvl w:val="0"/>
          <w:numId w:val="134"/>
        </w:numPr>
        <w:spacing w:before="120" w:after="120" w:line="288"/>
        <w:ind w:right="0" w:left="2205"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u chorych pozostaj</w:t>
      </w:r>
      <w:r>
        <w:rPr>
          <w:rFonts w:ascii="Calibri" w:hAnsi="Calibri" w:cs="Calibri" w:eastAsia="Calibri"/>
          <w:color w:val="000000"/>
          <w:spacing w:val="0"/>
          <w:position w:val="0"/>
          <w:sz w:val="21"/>
          <w:shd w:fill="auto" w:val="clear"/>
        </w:rPr>
        <w:t xml:space="preserve">ących w stanie stabilnym, kt</w:t>
      </w:r>
      <w:r>
        <w:rPr>
          <w:rFonts w:ascii="Calibri" w:hAnsi="Calibri" w:cs="Calibri" w:eastAsia="Calibri"/>
          <w:color w:val="000000"/>
          <w:spacing w:val="0"/>
          <w:position w:val="0"/>
          <w:sz w:val="21"/>
          <w:shd w:fill="auto" w:val="clear"/>
        </w:rPr>
        <w:t xml:space="preserve">órzy kontynuuj</w:t>
      </w:r>
      <w:r>
        <w:rPr>
          <w:rFonts w:ascii="Calibri" w:hAnsi="Calibri" w:cs="Calibri" w:eastAsia="Calibri"/>
          <w:color w:val="000000"/>
          <w:spacing w:val="0"/>
          <w:position w:val="0"/>
          <w:sz w:val="21"/>
          <w:shd w:fill="auto" w:val="clear"/>
        </w:rPr>
        <w:t xml:space="preserve">ą opiekę w danej poradni specjalistycznej;</w:t>
      </w:r>
    </w:p>
    <w:p>
      <w:pPr>
        <w:numPr>
          <w:ilvl w:val="0"/>
          <w:numId w:val="134"/>
        </w:numPr>
        <w:spacing w:before="120" w:after="120" w:line="288"/>
        <w:ind w:right="0" w:left="2205"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celu optymalizacji opieki nad chorym w sytuacji, gdy takie post</w:t>
      </w:r>
      <w:r>
        <w:rPr>
          <w:rFonts w:ascii="Calibri" w:hAnsi="Calibri" w:cs="Calibri" w:eastAsia="Calibri"/>
          <w:color w:val="000000"/>
          <w:spacing w:val="0"/>
          <w:position w:val="0"/>
          <w:sz w:val="21"/>
          <w:shd w:fill="auto" w:val="clear"/>
        </w:rPr>
        <w:t xml:space="preserve">ępowanie pozwoli na ograniczenie ryzyka dla zdrowia pacjenta, związanego z ograniczeniem dostępu do bezpośredniej konsultacji i jeżeli procedura ta będzie wykonana z zachowaniem powszechnie uznanych zasad prawidłowej jej realizacji.</w:t>
      </w:r>
    </w:p>
    <w:p>
      <w:pPr>
        <w:numPr>
          <w:ilvl w:val="0"/>
          <w:numId w:val="134"/>
        </w:numPr>
        <w:spacing w:before="120" w:after="120" w:line="288"/>
        <w:ind w:right="0" w:left="1485"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zakresie teleopieki:</w:t>
      </w:r>
    </w:p>
    <w:p>
      <w:pPr>
        <w:numPr>
          <w:ilvl w:val="0"/>
          <w:numId w:val="134"/>
        </w:numPr>
        <w:spacing w:before="120" w:after="120" w:line="288"/>
        <w:ind w:right="0" w:left="2205"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wybranych przypadkach i w zakresie stanowi</w:t>
      </w:r>
      <w:r>
        <w:rPr>
          <w:rFonts w:ascii="Calibri" w:hAnsi="Calibri" w:cs="Calibri" w:eastAsia="Calibri"/>
          <w:color w:val="000000"/>
          <w:spacing w:val="0"/>
          <w:position w:val="0"/>
          <w:sz w:val="21"/>
          <w:shd w:fill="auto" w:val="clear"/>
        </w:rPr>
        <w:t xml:space="preserve">ć będzie ona istotne uzupełnienie standardowej opieki np. u wybranych chorych z niewydolnością serca, u chorych przygotowywanych do zabieg</w:t>
      </w:r>
      <w:r>
        <w:rPr>
          <w:rFonts w:ascii="Calibri" w:hAnsi="Calibri" w:cs="Calibri" w:eastAsia="Calibri"/>
          <w:color w:val="000000"/>
          <w:spacing w:val="0"/>
          <w:position w:val="0"/>
          <w:sz w:val="21"/>
          <w:shd w:fill="auto" w:val="clear"/>
        </w:rPr>
        <w:t xml:space="preserve">ów interwencyjnych (w celu optymalizacji przygotowania do planowanej procedury). </w:t>
      </w:r>
    </w:p>
    <w:p>
      <w:pPr>
        <w:numPr>
          <w:ilvl w:val="0"/>
          <w:numId w:val="134"/>
        </w:numPr>
        <w:spacing w:before="120" w:after="120" w:line="288"/>
        <w:ind w:right="0" w:left="2205"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zdalna modyfikacja farmakoterapii, je</w:t>
      </w:r>
      <w:r>
        <w:rPr>
          <w:rFonts w:ascii="Calibri" w:hAnsi="Calibri" w:cs="Calibri" w:eastAsia="Calibri"/>
          <w:color w:val="000000"/>
          <w:spacing w:val="0"/>
          <w:position w:val="0"/>
          <w:sz w:val="21"/>
          <w:shd w:fill="auto" w:val="clear"/>
        </w:rPr>
        <w:t xml:space="preserve">żeli spełnione są określone warunki bezpieczeństwa: lek był już wcześniej przez pacjenta stosowany i nie powodował objaw</w:t>
      </w:r>
      <w:r>
        <w:rPr>
          <w:rFonts w:ascii="Calibri" w:hAnsi="Calibri" w:cs="Calibri" w:eastAsia="Calibri"/>
          <w:color w:val="000000"/>
          <w:spacing w:val="0"/>
          <w:position w:val="0"/>
          <w:sz w:val="21"/>
          <w:shd w:fill="auto" w:val="clear"/>
        </w:rPr>
        <w:t xml:space="preserve">ów niepo</w:t>
      </w:r>
      <w:r>
        <w:rPr>
          <w:rFonts w:ascii="Calibri" w:hAnsi="Calibri" w:cs="Calibri" w:eastAsia="Calibri"/>
          <w:color w:val="000000"/>
          <w:spacing w:val="0"/>
          <w:position w:val="0"/>
          <w:sz w:val="21"/>
          <w:shd w:fill="auto" w:val="clear"/>
        </w:rPr>
        <w:t xml:space="preserve">żądanych w zalecanej dawce lub też ryzyko wystąpienia takich objaw</w:t>
      </w:r>
      <w:r>
        <w:rPr>
          <w:rFonts w:ascii="Calibri" w:hAnsi="Calibri" w:cs="Calibri" w:eastAsia="Calibri"/>
          <w:color w:val="000000"/>
          <w:spacing w:val="0"/>
          <w:position w:val="0"/>
          <w:sz w:val="21"/>
          <w:shd w:fill="auto" w:val="clear"/>
        </w:rPr>
        <w:t xml:space="preserve">ów jest niskie, stwarza mo</w:t>
      </w:r>
      <w:r>
        <w:rPr>
          <w:rFonts w:ascii="Calibri" w:hAnsi="Calibri" w:cs="Calibri" w:eastAsia="Calibri"/>
          <w:color w:val="000000"/>
          <w:spacing w:val="0"/>
          <w:position w:val="0"/>
          <w:sz w:val="21"/>
          <w:shd w:fill="auto" w:val="clear"/>
        </w:rPr>
        <w:t xml:space="preserve">żliwość przekazania zalecenia pacjentowi w spos</w:t>
      </w:r>
      <w:r>
        <w:rPr>
          <w:rFonts w:ascii="Calibri" w:hAnsi="Calibri" w:cs="Calibri" w:eastAsia="Calibri"/>
          <w:color w:val="000000"/>
          <w:spacing w:val="0"/>
          <w:position w:val="0"/>
          <w:sz w:val="21"/>
          <w:shd w:fill="auto" w:val="clear"/>
        </w:rPr>
        <w:t xml:space="preserve">ób jednoznaczny i dla niego zrozumia</w:t>
      </w:r>
      <w:r>
        <w:rPr>
          <w:rFonts w:ascii="Calibri" w:hAnsi="Calibri" w:cs="Calibri" w:eastAsia="Calibri"/>
          <w:color w:val="000000"/>
          <w:spacing w:val="0"/>
          <w:position w:val="0"/>
          <w:sz w:val="21"/>
          <w:shd w:fill="auto" w:val="clear"/>
        </w:rPr>
        <w:t xml:space="preserve">ły oraz pozwala na ocenę efekt</w:t>
      </w:r>
      <w:r>
        <w:rPr>
          <w:rFonts w:ascii="Calibri" w:hAnsi="Calibri" w:cs="Calibri" w:eastAsia="Calibri"/>
          <w:color w:val="000000"/>
          <w:spacing w:val="0"/>
          <w:position w:val="0"/>
          <w:sz w:val="21"/>
          <w:shd w:fill="auto" w:val="clear"/>
        </w:rPr>
        <w:t xml:space="preserve">ów zmiany leczenia, np. poprzez </w:t>
      </w:r>
      <w:r>
        <w:rPr>
          <w:rFonts w:ascii="Calibri" w:hAnsi="Calibri" w:cs="Calibri" w:eastAsia="Calibri"/>
          <w:color w:val="000000"/>
          <w:spacing w:val="0"/>
          <w:position w:val="0"/>
          <w:sz w:val="21"/>
          <w:shd w:fill="auto" w:val="clear"/>
        </w:rPr>
        <w:t xml:space="preserve">ocen</w:t>
      </w:r>
      <w:r>
        <w:rPr>
          <w:rFonts w:ascii="Calibri" w:hAnsi="Calibri" w:cs="Calibri" w:eastAsia="Calibri"/>
          <w:color w:val="000000"/>
          <w:spacing w:val="0"/>
          <w:position w:val="0"/>
          <w:sz w:val="21"/>
          <w:shd w:fill="auto" w:val="clear"/>
        </w:rPr>
        <w:t xml:space="preserve">ę</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parametrów </w:t>
      </w:r>
      <w:r>
        <w:rPr>
          <w:rFonts w:ascii="Calibri" w:hAnsi="Calibri" w:cs="Calibri" w:eastAsia="Calibri"/>
          <w:color w:val="000000"/>
          <w:spacing w:val="0"/>
          <w:position w:val="0"/>
          <w:sz w:val="21"/>
          <w:shd w:fill="auto" w:val="clear"/>
        </w:rPr>
        <w:t xml:space="preserve">życiowych.</w:t>
      </w:r>
    </w:p>
    <w:p>
      <w:pPr>
        <w:numPr>
          <w:ilvl w:val="0"/>
          <w:numId w:val="134"/>
        </w:numPr>
        <w:spacing w:before="120" w:after="120" w:line="288"/>
        <w:ind w:right="0" w:left="1485"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zakresie monitorowania pacjentów z wszczepionymi urz</w:t>
      </w:r>
      <w:r>
        <w:rPr>
          <w:rFonts w:ascii="Calibri" w:hAnsi="Calibri" w:cs="Calibri" w:eastAsia="Calibri"/>
          <w:color w:val="000000"/>
          <w:spacing w:val="0"/>
          <w:position w:val="0"/>
          <w:sz w:val="21"/>
          <w:shd w:fill="auto" w:val="clear"/>
        </w:rPr>
        <w:t xml:space="preserve">ądzeniami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np. ILR/ ICD/ CRT-D: </w:t>
      </w:r>
    </w:p>
    <w:p>
      <w:pPr>
        <w:numPr>
          <w:ilvl w:val="0"/>
          <w:numId w:val="134"/>
        </w:numPr>
        <w:spacing w:before="120" w:after="120" w:line="288"/>
        <w:ind w:right="0" w:left="2205"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zdaln</w:t>
      </w:r>
      <w:r>
        <w:rPr>
          <w:rFonts w:ascii="Calibri" w:hAnsi="Calibri" w:cs="Calibri" w:eastAsia="Calibri"/>
          <w:color w:val="000000"/>
          <w:spacing w:val="0"/>
          <w:position w:val="0"/>
          <w:sz w:val="21"/>
          <w:shd w:fill="auto" w:val="clear"/>
        </w:rPr>
        <w:t xml:space="preserve">ą kontrolę urządzeń wszczepialnych, w połączeniu z tradycyjnymi wizytami odbywającymi się przynajmniej raz w roku, zaleca się proponować  każdemu choremu jako alternatywę dla tradycyjnego modelu opieki opartego na rutynowych kontrolach w poradni. Takie postępowanie jest szczeg</w:t>
      </w:r>
      <w:r>
        <w:rPr>
          <w:rFonts w:ascii="Calibri" w:hAnsi="Calibri" w:cs="Calibri" w:eastAsia="Calibri"/>
          <w:color w:val="000000"/>
          <w:spacing w:val="0"/>
          <w:position w:val="0"/>
          <w:sz w:val="21"/>
          <w:shd w:fill="auto" w:val="clear"/>
        </w:rPr>
        <w:t xml:space="preserve">ólnie uzasadnione u chorych z niewydolno</w:t>
      </w:r>
      <w:r>
        <w:rPr>
          <w:rFonts w:ascii="Calibri" w:hAnsi="Calibri" w:cs="Calibri" w:eastAsia="Calibri"/>
          <w:color w:val="000000"/>
          <w:spacing w:val="0"/>
          <w:position w:val="0"/>
          <w:sz w:val="21"/>
          <w:shd w:fill="auto" w:val="clear"/>
        </w:rPr>
        <w:t xml:space="preserve">ścią serca i LVEF  </w:t>
      </w:r>
      <w:r>
        <w:rPr>
          <w:rFonts w:ascii="Cambria Math" w:hAnsi="Cambria Math" w:cs="Cambria Math" w:eastAsia="Cambria Math"/>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35 </w:t>
      </w:r>
      <w:r>
        <w:rPr>
          <w:rFonts w:ascii="Calibri" w:hAnsi="Calibri" w:cs="Calibri" w:eastAsia="Calibri"/>
          <w:color w:val="000000"/>
          <w:spacing w:val="0"/>
          <w:position w:val="0"/>
          <w:sz w:val="21"/>
          <w:shd w:fill="auto" w:val="clear"/>
        </w:rPr>
        <w:t xml:space="preserve">% w celu poprawy rokowania</w:t>
      </w:r>
      <w:r>
        <w:rPr>
          <w:rFonts w:ascii="Calibri" w:hAnsi="Calibri" w:cs="Calibri" w:eastAsia="Calibri"/>
          <w:color w:val="000000"/>
          <w:spacing w:val="0"/>
          <w:position w:val="0"/>
          <w:sz w:val="22"/>
          <w:shd w:fill="auto" w:val="clear"/>
        </w:rPr>
        <w:t xml:space="preserve">.</w:t>
      </w:r>
    </w:p>
    <w:p>
      <w:pPr>
        <w:numPr>
          <w:ilvl w:val="0"/>
          <w:numId w:val="134"/>
        </w:numPr>
        <w:spacing w:before="120" w:after="120" w:line="288"/>
        <w:ind w:right="0" w:left="714" w:hanging="357"/>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diabetologii </w:t>
      </w:r>
      <w:r>
        <w:rPr>
          <w:rFonts w:ascii="Calibri" w:hAnsi="Calibri" w:cs="Calibri" w:eastAsia="Calibri"/>
          <w:color w:val="000000"/>
          <w:spacing w:val="0"/>
          <w:position w:val="0"/>
          <w:sz w:val="21"/>
          <w:shd w:fill="auto" w:val="clear"/>
        </w:rPr>
        <w:t xml:space="preserve">- telemedycyna jest zalecana m.in. w przypadku uzyskania pilnej porady w sytuacji nag</w:t>
      </w:r>
      <w:r>
        <w:rPr>
          <w:rFonts w:ascii="Calibri" w:hAnsi="Calibri" w:cs="Calibri" w:eastAsia="Calibri"/>
          <w:color w:val="000000"/>
          <w:spacing w:val="0"/>
          <w:position w:val="0"/>
          <w:sz w:val="21"/>
          <w:shd w:fill="auto" w:val="clear"/>
        </w:rPr>
        <w:t xml:space="preserve">łego pogorszenia stanu zdrowia. </w:t>
      </w:r>
    </w:p>
    <w:p>
      <w:pPr>
        <w:spacing w:before="120" w:after="120" w:line="288"/>
        <w:ind w:right="0" w:left="714" w:firstLine="0"/>
        <w:jc w:val="both"/>
        <w:rPr>
          <w:rFonts w:ascii="Calibri" w:hAnsi="Calibri" w:cs="Calibri" w:eastAsia="Calibri"/>
          <w:color w:val="000000"/>
          <w:spacing w:val="0"/>
          <w:position w:val="0"/>
          <w:sz w:val="21"/>
          <w:shd w:fill="auto" w:val="clear"/>
        </w:rPr>
      </w:pPr>
    </w:p>
    <w:tbl>
      <w:tblPr/>
      <w:tblGrid>
        <w:gridCol w:w="9351"/>
      </w:tblGrid>
      <w:tr>
        <w:trPr>
          <w:trHeight w:val="1" w:hRule="atLeast"/>
          <w:jc w:val="left"/>
        </w:trPr>
        <w:tc>
          <w:tcPr>
            <w:tcW w:w="9351" w:type="dxa"/>
            <w:tcBorders>
              <w:top w:val="single" w:color="4f81bd" w:sz="8"/>
              <w:left w:val="single" w:color="4f81bd" w:sz="8"/>
              <w:bottom w:val="single" w:color="4f81bd" w:sz="8"/>
              <w:right w:val="single" w:color="4f81bd" w:sz="8"/>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TELEMEDYCYNA W REKOMENDACJACH ZAGRANICZNYCH TOWARZYSTW NAUKOWYCH </w:t>
            </w:r>
          </w:p>
        </w:tc>
      </w:tr>
      <w:tr>
        <w:trPr>
          <w:trHeight w:val="1" w:hRule="atLeast"/>
          <w:jc w:val="left"/>
        </w:trPr>
        <w:tc>
          <w:tcPr>
            <w:tcW w:w="9351" w:type="dxa"/>
            <w:tcBorders>
              <w:top w:val="single" w:color="4f81bd" w:sz="8"/>
              <w:left w:val="single" w:color="4f81bd" w:sz="8"/>
              <w:bottom w:val="single" w:color="4f81bd" w:sz="8"/>
              <w:right w:val="single" w:color="4f81bd" w:sz="8"/>
            </w:tcBorders>
            <w:shd w:color="000000" w:fill="ffffff" w:val="clear"/>
            <w:tcMar>
              <w:left w:w="108" w:type="dxa"/>
              <w:right w:w="108" w:type="dxa"/>
            </w:tcMar>
            <w:vAlign w:val="top"/>
          </w:tcPr>
          <w:p>
            <w:pPr>
              <w:numPr>
                <w:ilvl w:val="0"/>
                <w:numId w:val="147"/>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American Heart Association</w:t>
            </w:r>
            <w:r>
              <w:rPr>
                <w:rFonts w:ascii="Calibri" w:hAnsi="Calibri" w:cs="Calibri" w:eastAsia="Calibri"/>
                <w:color w:val="000000"/>
                <w:spacing w:val="0"/>
                <w:position w:val="0"/>
                <w:sz w:val="21"/>
                <w:shd w:fill="auto" w:val="clear"/>
              </w:rPr>
              <w:t xml:space="preserve">: W stanowisku dotycz</w:t>
            </w:r>
            <w:r>
              <w:rPr>
                <w:rFonts w:ascii="Calibri" w:hAnsi="Calibri" w:cs="Calibri" w:eastAsia="Calibri"/>
                <w:color w:val="000000"/>
                <w:spacing w:val="0"/>
                <w:position w:val="0"/>
                <w:sz w:val="21"/>
                <w:shd w:fill="auto" w:val="clear"/>
              </w:rPr>
              <w:t xml:space="preserve">ącym wykorzystania telemedycyny w kardiologii dziecięcej, towarzystwo wskazuje na istotny potencjał zdalnego kontaktu z profesjonalistą w przypadku dzieci z chorobami serca oraz metod zdalnego nadzoru nad stanem pacjenta. </w:t>
            </w:r>
          </w:p>
          <w:p>
            <w:pPr>
              <w:numPr>
                <w:ilvl w:val="0"/>
                <w:numId w:val="147"/>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American Cancer Society</w:t>
            </w:r>
            <w:r>
              <w:rPr>
                <w:rFonts w:ascii="Calibri" w:hAnsi="Calibri" w:cs="Calibri" w:eastAsia="Calibri"/>
                <w:color w:val="000000"/>
                <w:spacing w:val="0"/>
                <w:position w:val="0"/>
                <w:sz w:val="21"/>
                <w:shd w:fill="auto" w:val="clear"/>
              </w:rPr>
              <w:t xml:space="preserve">: Towarzystwo podkre</w:t>
            </w:r>
            <w:r>
              <w:rPr>
                <w:rFonts w:ascii="Calibri" w:hAnsi="Calibri" w:cs="Calibri" w:eastAsia="Calibri"/>
                <w:color w:val="000000"/>
                <w:spacing w:val="0"/>
                <w:position w:val="0"/>
                <w:sz w:val="21"/>
                <w:shd w:fill="auto" w:val="clear"/>
              </w:rPr>
              <w:t xml:space="preserve">śla, że telemedycyna może być korzystnym rozwiązaniem dla pacjenta onkologicznego m.in. w zakresie porady edukacyjnej dotyczącej nowego leczenia, konsultacji lekarskiej dotyczącej opieki paliatywnej czy też wizyty kontrolnej realizowanej między wizytami osobistymi.</w:t>
            </w:r>
          </w:p>
          <w:p>
            <w:pPr>
              <w:numPr>
                <w:ilvl w:val="0"/>
                <w:numId w:val="147"/>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1"/>
                <w:shd w:fill="auto" w:val="clear"/>
              </w:rPr>
              <w:t xml:space="preserve">American Society of Clinical Oncology</w:t>
            </w:r>
            <w:r>
              <w:rPr>
                <w:rFonts w:ascii="Calibri" w:hAnsi="Calibri" w:cs="Calibri" w:eastAsia="Calibri"/>
                <w:color w:val="000000"/>
                <w:spacing w:val="0"/>
                <w:position w:val="0"/>
                <w:sz w:val="21"/>
                <w:shd w:fill="auto" w:val="clear"/>
              </w:rPr>
              <w:t xml:space="preserve">: Towarzystwo wskazuje na zasadno</w:t>
            </w:r>
            <w:r>
              <w:rPr>
                <w:rFonts w:ascii="Calibri" w:hAnsi="Calibri" w:cs="Calibri" w:eastAsia="Calibri"/>
                <w:color w:val="000000"/>
                <w:spacing w:val="0"/>
                <w:position w:val="0"/>
                <w:sz w:val="21"/>
                <w:shd w:fill="auto" w:val="clear"/>
              </w:rPr>
              <w:t xml:space="preserve">ść stosowania teleporad w przypadku konsultacji w diagnostyce w zakresie podłoża genetycznego nowotwor</w:t>
            </w:r>
            <w:r>
              <w:rPr>
                <w:rFonts w:ascii="Calibri" w:hAnsi="Calibri" w:cs="Calibri" w:eastAsia="Calibri"/>
                <w:color w:val="000000"/>
                <w:spacing w:val="0"/>
                <w:position w:val="0"/>
                <w:sz w:val="21"/>
                <w:shd w:fill="auto" w:val="clear"/>
              </w:rPr>
              <w:t xml:space="preserve">ów, w tym u dzieci. Towarzystwo zaznacza, </w:t>
            </w:r>
            <w:r>
              <w:rPr>
                <w:rFonts w:ascii="Calibri" w:hAnsi="Calibri" w:cs="Calibri" w:eastAsia="Calibri"/>
                <w:color w:val="000000"/>
                <w:spacing w:val="0"/>
                <w:position w:val="0"/>
                <w:sz w:val="21"/>
                <w:shd w:fill="auto" w:val="clear"/>
              </w:rPr>
              <w:t xml:space="preserve">że telemedycyna umożliwia usprawnienie nadzoru nad chemioterapią u chorych onkologicznych.</w:t>
            </w:r>
          </w:p>
        </w:tc>
      </w:tr>
    </w:tbl>
    <w:p>
      <w:pPr>
        <w:spacing w:before="0" w:after="0" w:line="276"/>
        <w:ind w:right="0" w:left="0" w:firstLine="0"/>
        <w:jc w:val="left"/>
        <w:rPr>
          <w:rFonts w:ascii="Calibri" w:hAnsi="Calibri" w:cs="Calibri" w:eastAsia="Calibri"/>
          <w:color w:val="auto"/>
          <w:spacing w:val="0"/>
          <w:position w:val="0"/>
          <w:sz w:val="22"/>
          <w:shd w:fill="auto" w:val="clear"/>
        </w:rPr>
      </w:pPr>
    </w:p>
    <w:p>
      <w:pPr>
        <w:keepNext w:val="true"/>
        <w:keepLines w:val="true"/>
        <w:numPr>
          <w:ilvl w:val="0"/>
          <w:numId w:val="150"/>
        </w:numPr>
        <w:tabs>
          <w:tab w:val="left" w:pos="567" w:leader="none"/>
        </w:tabs>
        <w:suppressAutoHyphens w:val="true"/>
        <w:spacing w:before="120" w:after="120" w:line="288"/>
        <w:ind w:right="0" w:left="567" w:hanging="567"/>
        <w:jc w:val="both"/>
        <w:rPr>
          <w:rFonts w:ascii="Calibri" w:hAnsi="Calibri" w:cs="Calibri" w:eastAsia="Calibri"/>
          <w:b/>
          <w:caps w:val="true"/>
          <w:color w:val="000000"/>
          <w:spacing w:val="0"/>
          <w:position w:val="0"/>
          <w:sz w:val="21"/>
          <w:shd w:fill="auto" w:val="clear"/>
        </w:rPr>
      </w:pPr>
      <w:r>
        <w:rPr>
          <w:rFonts w:ascii="Calibri" w:hAnsi="Calibri" w:cs="Calibri" w:eastAsia="Calibri"/>
          <w:b/>
          <w:caps w:val="true"/>
          <w:color w:val="000000"/>
          <w:spacing w:val="0"/>
          <w:position w:val="0"/>
          <w:sz w:val="21"/>
          <w:shd w:fill="auto" w:val="clear"/>
        </w:rPr>
        <w:t xml:space="preserve">Rozwój telemedycyny na przestrzeni ostatnich lat</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Wzrost udzia</w:t>
      </w:r>
      <w:r>
        <w:rPr>
          <w:rFonts w:ascii="Calibri" w:hAnsi="Calibri" w:cs="Calibri" w:eastAsia="Calibri"/>
          <w:color w:val="000000"/>
          <w:spacing w:val="0"/>
          <w:position w:val="0"/>
          <w:sz w:val="21"/>
          <w:shd w:fill="auto" w:val="clear"/>
        </w:rPr>
        <w:t xml:space="preserve">łu telemedycyny w systemie ochrony zdrowia wpłynął na jej rozw</w:t>
      </w:r>
      <w:r>
        <w:rPr>
          <w:rFonts w:ascii="Calibri" w:hAnsi="Calibri" w:cs="Calibri" w:eastAsia="Calibri"/>
          <w:color w:val="000000"/>
          <w:spacing w:val="0"/>
          <w:position w:val="0"/>
          <w:sz w:val="21"/>
          <w:shd w:fill="auto" w:val="clear"/>
        </w:rPr>
        <w:t xml:space="preserve">ój w nast</w:t>
      </w:r>
      <w:r>
        <w:rPr>
          <w:rFonts w:ascii="Calibri" w:hAnsi="Calibri" w:cs="Calibri" w:eastAsia="Calibri"/>
          <w:color w:val="000000"/>
          <w:spacing w:val="0"/>
          <w:position w:val="0"/>
          <w:sz w:val="21"/>
          <w:shd w:fill="auto" w:val="clear"/>
        </w:rPr>
        <w:t xml:space="preserve">ępujących obszarach</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w tym kontek</w:t>
      </w:r>
      <w:r>
        <w:rPr>
          <w:rFonts w:ascii="Calibri" w:hAnsi="Calibri" w:cs="Calibri" w:eastAsia="Calibri"/>
          <w:color w:val="000000"/>
          <w:spacing w:val="0"/>
          <w:position w:val="0"/>
          <w:sz w:val="21"/>
          <w:shd w:fill="auto" w:val="clear"/>
        </w:rPr>
        <w:t xml:space="preserve">ście dokonujemy por</w:t>
      </w:r>
      <w:r>
        <w:rPr>
          <w:rFonts w:ascii="Calibri" w:hAnsi="Calibri" w:cs="Calibri" w:eastAsia="Calibri"/>
          <w:color w:val="000000"/>
          <w:spacing w:val="0"/>
          <w:position w:val="0"/>
          <w:sz w:val="21"/>
          <w:shd w:fill="auto" w:val="clear"/>
        </w:rPr>
        <w:t xml:space="preserve">ównania z </w:t>
      </w:r>
      <w:r>
        <w:rPr>
          <w:rFonts w:ascii="Calibri" w:hAnsi="Calibri" w:cs="Calibri" w:eastAsia="Calibri"/>
          <w:color w:val="000000"/>
          <w:spacing w:val="0"/>
          <w:position w:val="0"/>
          <w:sz w:val="21"/>
          <w:shd w:fill="auto" w:val="clear"/>
        </w:rPr>
        <w:t xml:space="preserve">25 </w:t>
      </w:r>
      <w:r>
        <w:rPr>
          <w:rFonts w:ascii="Calibri" w:hAnsi="Calibri" w:cs="Calibri" w:eastAsia="Calibri"/>
          <w:color w:val="000000"/>
          <w:spacing w:val="0"/>
          <w:position w:val="0"/>
          <w:sz w:val="21"/>
          <w:shd w:fill="auto" w:val="clear"/>
        </w:rPr>
        <w:t xml:space="preserve">maja </w:t>
      </w:r>
      <w:r>
        <w:rPr>
          <w:rFonts w:ascii="Calibri" w:hAnsi="Calibri" w:cs="Calibri" w:eastAsia="Calibri"/>
          <w:color w:val="000000"/>
          <w:spacing w:val="0"/>
          <w:position w:val="0"/>
          <w:sz w:val="21"/>
          <w:shd w:fill="auto" w:val="clear"/>
        </w:rPr>
        <w:t xml:space="preserve">2018 </w:t>
      </w:r>
      <w:r>
        <w:rPr>
          <w:rFonts w:ascii="Calibri" w:hAnsi="Calibri" w:cs="Calibri" w:eastAsia="Calibri"/>
          <w:color w:val="000000"/>
          <w:spacing w:val="0"/>
          <w:position w:val="0"/>
          <w:sz w:val="21"/>
          <w:shd w:fill="auto" w:val="clear"/>
        </w:rPr>
        <w:t xml:space="preserve">roku, kiedy to Fundacja zamkn</w:t>
      </w:r>
      <w:r>
        <w:rPr>
          <w:rFonts w:ascii="Calibri" w:hAnsi="Calibri" w:cs="Calibri" w:eastAsia="Calibri"/>
          <w:color w:val="000000"/>
          <w:spacing w:val="0"/>
          <w:position w:val="0"/>
          <w:sz w:val="21"/>
          <w:shd w:fill="auto" w:val="clear"/>
        </w:rPr>
        <w:t xml:space="preserve">ęła prace merytoryczne nad raportem </w:t>
      </w:r>
      <w:r>
        <w:rPr>
          <w:rFonts w:ascii="Calibri" w:hAnsi="Calibri" w:cs="Calibri" w:eastAsia="Calibri"/>
          <w:color w:val="000000"/>
          <w:spacing w:val="0"/>
          <w:position w:val="0"/>
          <w:sz w:val="21"/>
          <w:shd w:fill="auto" w:val="clear"/>
        </w:rPr>
        <w:t xml:space="preserve">„</w:t>
      </w:r>
      <w:r>
        <w:rPr>
          <w:rFonts w:ascii="Calibri" w:hAnsi="Calibri" w:cs="Calibri" w:eastAsia="Calibri"/>
          <w:i/>
          <w:color w:val="000000"/>
          <w:spacing w:val="0"/>
          <w:position w:val="0"/>
          <w:sz w:val="21"/>
          <w:shd w:fill="auto" w:val="clear"/>
        </w:rPr>
        <w:t xml:space="preserve">Jak skutecznie wykorzysta</w:t>
      </w:r>
      <w:r>
        <w:rPr>
          <w:rFonts w:ascii="Calibri" w:hAnsi="Calibri" w:cs="Calibri" w:eastAsia="Calibri"/>
          <w:i/>
          <w:color w:val="000000"/>
          <w:spacing w:val="0"/>
          <w:position w:val="0"/>
          <w:sz w:val="21"/>
          <w:shd w:fill="auto" w:val="clear"/>
        </w:rPr>
        <w:t xml:space="preserve">ć potencjał telemedycyny w systemie ochrony zdrowia</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w:t>
      </w:r>
    </w:p>
    <w:tbl>
      <w:tblPr/>
      <w:tblGrid>
        <w:gridCol w:w="1460"/>
        <w:gridCol w:w="8033"/>
      </w:tblGrid>
      <w:tr>
        <w:trPr>
          <w:trHeight w:val="1" w:hRule="atLeast"/>
          <w:jc w:val="left"/>
        </w:trPr>
        <w:tc>
          <w:tcPr>
            <w:tcW w:w="1460"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OBSZAR</w:t>
            </w:r>
          </w:p>
        </w:tc>
        <w:tc>
          <w:tcPr>
            <w:tcW w:w="8033"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CO SI</w:t>
            </w:r>
            <w:r>
              <w:rPr>
                <w:rFonts w:ascii="Calibri" w:hAnsi="Calibri" w:cs="Calibri" w:eastAsia="Calibri"/>
                <w:color w:val="FFFFFF"/>
                <w:spacing w:val="0"/>
                <w:position w:val="0"/>
                <w:sz w:val="21"/>
                <w:shd w:fill="auto" w:val="clear"/>
              </w:rPr>
              <w:t xml:space="preserve">Ę ZMIENIŁO?</w:t>
            </w:r>
          </w:p>
        </w:tc>
      </w:tr>
      <w:tr>
        <w:trPr>
          <w:trHeight w:val="1" w:hRule="atLeast"/>
          <w:jc w:val="left"/>
        </w:trPr>
        <w:tc>
          <w:tcPr>
            <w:tcW w:w="1460"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Świadomość</w:t>
            </w:r>
          </w:p>
        </w:tc>
        <w:tc>
          <w:tcPr>
            <w:tcW w:w="8033"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porównaniu z </w:t>
            </w:r>
            <w:r>
              <w:rPr>
                <w:rFonts w:ascii="Calibri" w:hAnsi="Calibri" w:cs="Calibri" w:eastAsia="Calibri"/>
                <w:color w:val="000000"/>
                <w:spacing w:val="0"/>
                <w:position w:val="0"/>
                <w:sz w:val="21"/>
                <w:shd w:fill="auto" w:val="clear"/>
              </w:rPr>
              <w:t xml:space="preserve">2018 </w:t>
            </w:r>
            <w:r>
              <w:rPr>
                <w:rFonts w:ascii="Calibri" w:hAnsi="Calibri" w:cs="Calibri" w:eastAsia="Calibri"/>
                <w:color w:val="000000"/>
                <w:spacing w:val="0"/>
                <w:position w:val="0"/>
                <w:sz w:val="21"/>
                <w:shd w:fill="auto" w:val="clear"/>
              </w:rPr>
              <w:t xml:space="preserve">r., spo</w:t>
            </w:r>
            <w:r>
              <w:rPr>
                <w:rFonts w:ascii="Calibri" w:hAnsi="Calibri" w:cs="Calibri" w:eastAsia="Calibri"/>
                <w:color w:val="000000"/>
                <w:spacing w:val="0"/>
                <w:position w:val="0"/>
                <w:sz w:val="21"/>
                <w:shd w:fill="auto" w:val="clear"/>
              </w:rPr>
              <w:t xml:space="preserve">łeczna świadomość telemedycyny zdecydowanie wzrosła. Jak wynika z badania świadomości pacjent</w:t>
            </w:r>
            <w:r>
              <w:rPr>
                <w:rFonts w:ascii="Calibri" w:hAnsi="Calibri" w:cs="Calibri" w:eastAsia="Calibri"/>
                <w:color w:val="000000"/>
                <w:spacing w:val="0"/>
                <w:position w:val="0"/>
                <w:sz w:val="21"/>
                <w:shd w:fill="auto" w:val="clear"/>
              </w:rPr>
              <w:t xml:space="preserve">ów w okresie grudzie</w:t>
            </w:r>
            <w:r>
              <w:rPr>
                <w:rFonts w:ascii="Calibri" w:hAnsi="Calibri" w:cs="Calibri" w:eastAsia="Calibri"/>
                <w:color w:val="000000"/>
                <w:spacing w:val="0"/>
                <w:position w:val="0"/>
                <w:sz w:val="21"/>
                <w:shd w:fill="auto" w:val="clear"/>
              </w:rPr>
              <w:t xml:space="preserve">ń </w:t>
            </w:r>
            <w:r>
              <w:rPr>
                <w:rFonts w:ascii="Calibri" w:hAnsi="Calibri" w:cs="Calibri" w:eastAsia="Calibri"/>
                <w:color w:val="000000"/>
                <w:spacing w:val="0"/>
                <w:position w:val="0"/>
                <w:sz w:val="21"/>
                <w:shd w:fill="auto" w:val="clear"/>
              </w:rPr>
              <w:t xml:space="preserve">2020 </w:t>
            </w:r>
            <w:r>
              <w:rPr>
                <w:rFonts w:ascii="Calibri" w:hAnsi="Calibri" w:cs="Calibri" w:eastAsia="Calibri"/>
                <w:color w:val="000000"/>
                <w:spacing w:val="0"/>
                <w:position w:val="0"/>
                <w:sz w:val="21"/>
                <w:shd w:fill="auto" w:val="clear"/>
              </w:rPr>
              <w:t xml:space="preserve">r.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luty </w:t>
            </w:r>
            <w:r>
              <w:rPr>
                <w:rFonts w:ascii="Calibri" w:hAnsi="Calibri" w:cs="Calibri" w:eastAsia="Calibri"/>
                <w:color w:val="000000"/>
                <w:spacing w:val="0"/>
                <w:position w:val="0"/>
                <w:sz w:val="21"/>
                <w:shd w:fill="auto" w:val="clear"/>
              </w:rPr>
              <w:t xml:space="preserve">2021 </w:t>
            </w:r>
            <w:r>
              <w:rPr>
                <w:rFonts w:ascii="Calibri" w:hAnsi="Calibri" w:cs="Calibri" w:eastAsia="Calibri"/>
                <w:color w:val="000000"/>
                <w:spacing w:val="0"/>
                <w:position w:val="0"/>
                <w:sz w:val="21"/>
                <w:shd w:fill="auto" w:val="clear"/>
              </w:rPr>
              <w:t xml:space="preserve">r. </w:t>
            </w:r>
            <w:r>
              <w:rPr>
                <w:rFonts w:ascii="Calibri" w:hAnsi="Calibri" w:cs="Calibri" w:eastAsia="Calibri"/>
                <w:color w:val="000000"/>
                <w:spacing w:val="0"/>
                <w:position w:val="0"/>
                <w:sz w:val="21"/>
                <w:shd w:fill="auto" w:val="clear"/>
              </w:rPr>
              <w:t xml:space="preserve">6 </w:t>
            </w:r>
            <w:r>
              <w:rPr>
                <w:rFonts w:ascii="Calibri" w:hAnsi="Calibri" w:cs="Calibri" w:eastAsia="Calibri"/>
                <w:color w:val="000000"/>
                <w:spacing w:val="0"/>
                <w:position w:val="0"/>
                <w:sz w:val="21"/>
                <w:shd w:fill="auto" w:val="clear"/>
              </w:rPr>
              <w:t xml:space="preserve">na </w:t>
            </w:r>
            <w:r>
              <w:rPr>
                <w:rFonts w:ascii="Calibri" w:hAnsi="Calibri" w:cs="Calibri" w:eastAsia="Calibri"/>
                <w:color w:val="000000"/>
                <w:spacing w:val="0"/>
                <w:position w:val="0"/>
                <w:sz w:val="21"/>
                <w:shd w:fill="auto" w:val="clear"/>
              </w:rPr>
              <w:t xml:space="preserve">10 </w:t>
            </w:r>
            <w:r>
              <w:rPr>
                <w:rFonts w:ascii="Calibri" w:hAnsi="Calibri" w:cs="Calibri" w:eastAsia="Calibri"/>
                <w:color w:val="000000"/>
                <w:spacing w:val="0"/>
                <w:position w:val="0"/>
                <w:sz w:val="21"/>
                <w:shd w:fill="auto" w:val="clear"/>
              </w:rPr>
              <w:t xml:space="preserve">Polak</w:t>
            </w:r>
            <w:r>
              <w:rPr>
                <w:rFonts w:ascii="Calibri" w:hAnsi="Calibri" w:cs="Calibri" w:eastAsia="Calibri"/>
                <w:color w:val="000000"/>
                <w:spacing w:val="0"/>
                <w:position w:val="0"/>
                <w:sz w:val="21"/>
                <w:shd w:fill="auto" w:val="clear"/>
              </w:rPr>
              <w:t xml:space="preserve">ów odby</w:t>
            </w:r>
            <w:r>
              <w:rPr>
                <w:rFonts w:ascii="Calibri" w:hAnsi="Calibri" w:cs="Calibri" w:eastAsia="Calibri"/>
                <w:color w:val="000000"/>
                <w:spacing w:val="0"/>
                <w:position w:val="0"/>
                <w:sz w:val="21"/>
                <w:shd w:fill="auto" w:val="clear"/>
              </w:rPr>
              <w:t xml:space="preserve">ło konsultację za pomocą rozwiązań telemedycznych.  Nie oznacza to jednak, że poziom telemedycyny jest wystarczający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to w</w:t>
            </w:r>
            <w:r>
              <w:rPr>
                <w:rFonts w:ascii="Calibri" w:hAnsi="Calibri" w:cs="Calibri" w:eastAsia="Calibri"/>
                <w:color w:val="000000"/>
                <w:spacing w:val="0"/>
                <w:position w:val="0"/>
                <w:sz w:val="21"/>
                <w:shd w:fill="auto" w:val="clear"/>
              </w:rPr>
              <w:t xml:space="preserve">łaśnie brak znajomości uwarunkowań związanych z korzystaniem z usług telemedycznych i potencjalne nieprzygotowanie do ich udzielania mogły generować nieprawidłowości i nadużycia. Wydaje się, że telemedycyna wciąż najczęściej jest utożsamiana z poradą przez telefon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tymczasem w praktyce katalog </w:t>
            </w:r>
            <w:r>
              <w:rPr>
                <w:rFonts w:ascii="Calibri" w:hAnsi="Calibri" w:cs="Calibri" w:eastAsia="Calibri"/>
                <w:color w:val="000000"/>
                <w:spacing w:val="0"/>
                <w:position w:val="0"/>
                <w:sz w:val="21"/>
                <w:shd w:fill="auto" w:val="clear"/>
              </w:rPr>
              <w:t xml:space="preserve">świadczeń telemedycznych jest znacznie szerszy, a technologie IT dają dużo wyższy poziom. </w:t>
            </w:r>
          </w:p>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 zwi</w:t>
            </w:r>
            <w:r>
              <w:rPr>
                <w:rFonts w:ascii="Calibri" w:hAnsi="Calibri" w:cs="Calibri" w:eastAsia="Calibri"/>
                <w:color w:val="000000"/>
                <w:spacing w:val="0"/>
                <w:position w:val="0"/>
                <w:sz w:val="21"/>
                <w:shd w:fill="auto" w:val="clear"/>
              </w:rPr>
              <w:t xml:space="preserve">ązku z pojawieniem się negatywnych opinii wskazujących na </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zast</w:t>
            </w:r>
            <w:r>
              <w:rPr>
                <w:rFonts w:ascii="Calibri" w:hAnsi="Calibri" w:cs="Calibri" w:eastAsia="Calibri"/>
                <w:color w:val="000000"/>
                <w:spacing w:val="0"/>
                <w:position w:val="0"/>
                <w:sz w:val="21"/>
                <w:shd w:fill="auto" w:val="clear"/>
              </w:rPr>
              <w:t xml:space="preserve">ępowanie</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opieki bezpośredniej przez telemedycynę w okresie pandemii COVID-</w:t>
            </w:r>
            <w:r>
              <w:rPr>
                <w:rFonts w:ascii="Calibri" w:hAnsi="Calibri" w:cs="Calibri" w:eastAsia="Calibri"/>
                <w:color w:val="000000"/>
                <w:spacing w:val="0"/>
                <w:position w:val="0"/>
                <w:sz w:val="21"/>
                <w:shd w:fill="auto" w:val="clear"/>
              </w:rPr>
              <w:t xml:space="preserve">19 </w:t>
            </w:r>
            <w:r>
              <w:rPr>
                <w:rFonts w:ascii="Calibri" w:hAnsi="Calibri" w:cs="Calibri" w:eastAsia="Calibri"/>
                <w:color w:val="000000"/>
                <w:spacing w:val="0"/>
                <w:position w:val="0"/>
                <w:sz w:val="21"/>
                <w:shd w:fill="auto" w:val="clear"/>
              </w:rPr>
              <w:t xml:space="preserve">należy podkreślać, że telemedycyna stanowi rozwiązanie wspierające proces opieki nad pacjentem, kt</w:t>
            </w:r>
            <w:r>
              <w:rPr>
                <w:rFonts w:ascii="Calibri" w:hAnsi="Calibri" w:cs="Calibri" w:eastAsia="Calibri"/>
                <w:color w:val="000000"/>
                <w:spacing w:val="0"/>
                <w:position w:val="0"/>
                <w:sz w:val="21"/>
                <w:shd w:fill="auto" w:val="clear"/>
              </w:rPr>
              <w:t xml:space="preserve">óre nie mo</w:t>
            </w:r>
            <w:r>
              <w:rPr>
                <w:rFonts w:ascii="Calibri" w:hAnsi="Calibri" w:cs="Calibri" w:eastAsia="Calibri"/>
                <w:color w:val="000000"/>
                <w:spacing w:val="0"/>
                <w:position w:val="0"/>
                <w:sz w:val="21"/>
                <w:shd w:fill="auto" w:val="clear"/>
              </w:rPr>
              <w:t xml:space="preserve">że systemowo zastępować bezpośredniego kontaktu z profesjonalistą medycznym. Cel telemedycyny jest wręcz przeciwny, stanowi wzmocnienie i poprawę skuteczności wszelkich kanał</w:t>
            </w:r>
            <w:r>
              <w:rPr>
                <w:rFonts w:ascii="Calibri" w:hAnsi="Calibri" w:cs="Calibri" w:eastAsia="Calibri"/>
                <w:color w:val="000000"/>
                <w:spacing w:val="0"/>
                <w:position w:val="0"/>
                <w:sz w:val="21"/>
                <w:shd w:fill="auto" w:val="clear"/>
              </w:rPr>
              <w:t xml:space="preserve">ów wizyt tradycyjnych.</w:t>
            </w:r>
          </w:p>
        </w:tc>
      </w:tr>
      <w:tr>
        <w:trPr>
          <w:trHeight w:val="1" w:hRule="atLeast"/>
          <w:jc w:val="left"/>
        </w:trPr>
        <w:tc>
          <w:tcPr>
            <w:tcW w:w="1460"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Infrastruktura IT</w:t>
            </w:r>
          </w:p>
        </w:tc>
        <w:tc>
          <w:tcPr>
            <w:tcW w:w="8033"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Od </w:t>
            </w:r>
            <w:r>
              <w:rPr>
                <w:rFonts w:ascii="Calibri" w:hAnsi="Calibri" w:cs="Calibri" w:eastAsia="Calibri"/>
                <w:color w:val="000000"/>
                <w:spacing w:val="0"/>
                <w:position w:val="0"/>
                <w:sz w:val="21"/>
                <w:shd w:fill="auto" w:val="clear"/>
              </w:rPr>
              <w:t xml:space="preserve">2018 </w:t>
            </w:r>
            <w:r>
              <w:rPr>
                <w:rFonts w:ascii="Calibri" w:hAnsi="Calibri" w:cs="Calibri" w:eastAsia="Calibri"/>
                <w:color w:val="000000"/>
                <w:spacing w:val="0"/>
                <w:position w:val="0"/>
                <w:sz w:val="21"/>
                <w:shd w:fill="auto" w:val="clear"/>
              </w:rPr>
              <w:t xml:space="preserve">r. poczyniono szereg dzia</w:t>
            </w:r>
            <w:r>
              <w:rPr>
                <w:rFonts w:ascii="Calibri" w:hAnsi="Calibri" w:cs="Calibri" w:eastAsia="Calibri"/>
                <w:color w:val="000000"/>
                <w:spacing w:val="0"/>
                <w:position w:val="0"/>
                <w:sz w:val="21"/>
                <w:shd w:fill="auto" w:val="clear"/>
              </w:rPr>
              <w:t xml:space="preserve">łań na rzecz rozwoju infrastruktury przeznaczonej do udzielania świadczeń telemedycznych. Jednym z kluczowych działań w tym zakresie było uruchomienie przez NFZ Teleplatformy Pierwszego Kontaktu oraz programu Domowej Opieki Medycznej. NFZ zapewnił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dofinansowanie informatyzacji świadczeniodawc</w:t>
            </w:r>
            <w:r>
              <w:rPr>
                <w:rFonts w:ascii="Calibri" w:hAnsi="Calibri" w:cs="Calibri" w:eastAsia="Calibri"/>
                <w:color w:val="000000"/>
                <w:spacing w:val="0"/>
                <w:position w:val="0"/>
                <w:sz w:val="21"/>
                <w:shd w:fill="auto" w:val="clear"/>
              </w:rPr>
              <w:t xml:space="preserve">ów POZ na zakup infrastruktury koniecznej do udzielania </w:t>
            </w:r>
            <w:r>
              <w:rPr>
                <w:rFonts w:ascii="Calibri" w:hAnsi="Calibri" w:cs="Calibri" w:eastAsia="Calibri"/>
                <w:color w:val="000000"/>
                <w:spacing w:val="0"/>
                <w:position w:val="0"/>
                <w:sz w:val="21"/>
                <w:shd w:fill="auto" w:val="clear"/>
              </w:rPr>
              <w:t xml:space="preserve">świadczeń telemedycznych. Dotychczasowe inwestycje oraz potrzeba rozwoju telemedycyny uzasadniają kolejne działania na rzecz rozwoju infrastruktury IT.</w:t>
            </w:r>
          </w:p>
        </w:tc>
      </w:tr>
      <w:tr>
        <w:trPr>
          <w:trHeight w:val="1" w:hRule="atLeast"/>
          <w:jc w:val="left"/>
        </w:trPr>
        <w:tc>
          <w:tcPr>
            <w:tcW w:w="1460"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Jako</w:t>
            </w:r>
            <w:r>
              <w:rPr>
                <w:rFonts w:ascii="Calibri" w:hAnsi="Calibri" w:cs="Calibri" w:eastAsia="Calibri"/>
                <w:b/>
                <w:color w:val="FFFFFF"/>
                <w:spacing w:val="0"/>
                <w:position w:val="0"/>
                <w:sz w:val="21"/>
                <w:shd w:fill="auto" w:val="clear"/>
              </w:rPr>
              <w:t xml:space="preserve">ść</w:t>
            </w:r>
          </w:p>
        </w:tc>
        <w:tc>
          <w:tcPr>
            <w:tcW w:w="8033"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przeci</w:t>
            </w:r>
            <w:r>
              <w:rPr>
                <w:rFonts w:ascii="Calibri" w:hAnsi="Calibri" w:cs="Calibri" w:eastAsia="Calibri"/>
                <w:color w:val="000000"/>
                <w:spacing w:val="0"/>
                <w:position w:val="0"/>
                <w:sz w:val="21"/>
                <w:shd w:fill="auto" w:val="clear"/>
              </w:rPr>
              <w:t xml:space="preserve">ągu ostatnich lat Ministerstwo Zdrowia opracowało standard organizacji teleporad POZ (wcześniej w obszarze teleradiologii). W okresie epidemii COVID-</w:t>
            </w:r>
            <w:r>
              <w:rPr>
                <w:rFonts w:ascii="Calibri" w:hAnsi="Calibri" w:cs="Calibri" w:eastAsia="Calibri"/>
                <w:color w:val="000000"/>
                <w:spacing w:val="0"/>
                <w:position w:val="0"/>
                <w:sz w:val="21"/>
                <w:shd w:fill="auto" w:val="clear"/>
              </w:rPr>
              <w:t xml:space="preserve">19 </w:t>
            </w:r>
            <w:r>
              <w:rPr>
                <w:rFonts w:ascii="Calibri" w:hAnsi="Calibri" w:cs="Calibri" w:eastAsia="Calibri"/>
                <w:color w:val="000000"/>
                <w:spacing w:val="0"/>
                <w:position w:val="0"/>
                <w:sz w:val="21"/>
                <w:shd w:fill="auto" w:val="clear"/>
              </w:rPr>
              <w:t xml:space="preserve">przygotowano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szereg wytycznych związanych ze stosowaniem rozwiązań telemedycznych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w tym m.in. wytyczne przyj</w:t>
            </w:r>
            <w:r>
              <w:rPr>
                <w:rFonts w:ascii="Calibri" w:hAnsi="Calibri" w:cs="Calibri" w:eastAsia="Calibri"/>
                <w:color w:val="000000"/>
                <w:spacing w:val="0"/>
                <w:position w:val="0"/>
                <w:sz w:val="21"/>
                <w:shd w:fill="auto" w:val="clear"/>
              </w:rPr>
              <w:t xml:space="preserve">ęte przez Naczelną Radę Lekarską, Rekomendacje KIiT PTK, Zalecenia PTD,  wytyczne konsultanta krajowego ds. medycyny rodzinnej czy też rekomendacje zespołu eksperckiego Continue Curatio. Obecnie procedowany jest projekt MZ w sprawie standardu świadczeń telemedycznych.</w:t>
            </w:r>
          </w:p>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Dotychczas opracowane standardy i rekomendacje eksperckie dotycz</w:t>
            </w:r>
            <w:r>
              <w:rPr>
                <w:rFonts w:ascii="Calibri" w:hAnsi="Calibri" w:cs="Calibri" w:eastAsia="Calibri"/>
                <w:color w:val="000000"/>
                <w:spacing w:val="0"/>
                <w:position w:val="0"/>
                <w:sz w:val="21"/>
                <w:shd w:fill="auto" w:val="clear"/>
              </w:rPr>
              <w:t xml:space="preserve">ą wybranych obszar</w:t>
            </w:r>
            <w:r>
              <w:rPr>
                <w:rFonts w:ascii="Calibri" w:hAnsi="Calibri" w:cs="Calibri" w:eastAsia="Calibri"/>
                <w:color w:val="000000"/>
                <w:spacing w:val="0"/>
                <w:position w:val="0"/>
                <w:sz w:val="21"/>
                <w:shd w:fill="auto" w:val="clear"/>
              </w:rPr>
              <w:t xml:space="preserve">ów terapeutycznych (rekomendacje zespo</w:t>
            </w:r>
            <w:r>
              <w:rPr>
                <w:rFonts w:ascii="Calibri" w:hAnsi="Calibri" w:cs="Calibri" w:eastAsia="Calibri"/>
                <w:color w:val="000000"/>
                <w:spacing w:val="0"/>
                <w:position w:val="0"/>
                <w:sz w:val="21"/>
                <w:shd w:fill="auto" w:val="clear"/>
              </w:rPr>
              <w:t xml:space="preserve">łu eksperckiego Continue Curatio są zdecydowanie najszersze). Konieczne jest opracowanie stosownych rekomendacji i standard</w:t>
            </w:r>
            <w:r>
              <w:rPr>
                <w:rFonts w:ascii="Calibri" w:hAnsi="Calibri" w:cs="Calibri" w:eastAsia="Calibri"/>
                <w:color w:val="000000"/>
                <w:spacing w:val="0"/>
                <w:position w:val="0"/>
                <w:sz w:val="21"/>
                <w:shd w:fill="auto" w:val="clear"/>
              </w:rPr>
              <w:t xml:space="preserve">ów w odniesieniu do pozosta</w:t>
            </w:r>
            <w:r>
              <w:rPr>
                <w:rFonts w:ascii="Calibri" w:hAnsi="Calibri" w:cs="Calibri" w:eastAsia="Calibri"/>
                <w:color w:val="000000"/>
                <w:spacing w:val="0"/>
                <w:position w:val="0"/>
                <w:sz w:val="21"/>
                <w:shd w:fill="auto" w:val="clear"/>
              </w:rPr>
              <w:t xml:space="preserve">łych obszar</w:t>
            </w:r>
            <w:r>
              <w:rPr>
                <w:rFonts w:ascii="Calibri" w:hAnsi="Calibri" w:cs="Calibri" w:eastAsia="Calibri"/>
                <w:color w:val="000000"/>
                <w:spacing w:val="0"/>
                <w:position w:val="0"/>
                <w:sz w:val="21"/>
                <w:shd w:fill="auto" w:val="clear"/>
              </w:rPr>
              <w:t xml:space="preserve">ów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uwzgl</w:t>
            </w:r>
            <w:r>
              <w:rPr>
                <w:rFonts w:ascii="Calibri" w:hAnsi="Calibri" w:cs="Calibri" w:eastAsia="Calibri"/>
                <w:color w:val="000000"/>
                <w:spacing w:val="0"/>
                <w:position w:val="0"/>
                <w:sz w:val="21"/>
                <w:shd w:fill="auto" w:val="clear"/>
              </w:rPr>
              <w:t xml:space="preserve">ędniając jednocześnie specyfikę wykorzystywanych technologii telemedycznych. Standardy te powinny w możliwie precyzyjny spos</w:t>
            </w:r>
            <w:r>
              <w:rPr>
                <w:rFonts w:ascii="Calibri" w:hAnsi="Calibri" w:cs="Calibri" w:eastAsia="Calibri"/>
                <w:color w:val="000000"/>
                <w:spacing w:val="0"/>
                <w:position w:val="0"/>
                <w:sz w:val="21"/>
                <w:shd w:fill="auto" w:val="clear"/>
              </w:rPr>
              <w:t xml:space="preserve">ób okre</w:t>
            </w:r>
            <w:r>
              <w:rPr>
                <w:rFonts w:ascii="Calibri" w:hAnsi="Calibri" w:cs="Calibri" w:eastAsia="Calibri"/>
                <w:color w:val="000000"/>
                <w:spacing w:val="0"/>
                <w:position w:val="0"/>
                <w:sz w:val="21"/>
                <w:shd w:fill="auto" w:val="clear"/>
              </w:rPr>
              <w:t xml:space="preserve">ślać w jakich sytuacjach klinicznych możliwe jest wykorzystanie telemedycyny a kiedy wizyta i ocena bezpośrednia jest niezbędna.</w:t>
            </w:r>
          </w:p>
        </w:tc>
      </w:tr>
      <w:tr>
        <w:trPr>
          <w:trHeight w:val="1" w:hRule="atLeast"/>
          <w:jc w:val="left"/>
        </w:trPr>
        <w:tc>
          <w:tcPr>
            <w:tcW w:w="1460"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Finansowanie</w:t>
            </w:r>
          </w:p>
        </w:tc>
        <w:tc>
          <w:tcPr>
            <w:tcW w:w="8033"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numPr>
                <w:ilvl w:val="0"/>
                <w:numId w:val="166"/>
              </w:numPr>
              <w:spacing w:before="120" w:after="120" w:line="288"/>
              <w:ind w:right="0" w:left="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porównaniu do </w:t>
            </w:r>
            <w:r>
              <w:rPr>
                <w:rFonts w:ascii="Calibri" w:hAnsi="Calibri" w:cs="Calibri" w:eastAsia="Calibri"/>
                <w:color w:val="000000"/>
                <w:spacing w:val="0"/>
                <w:position w:val="0"/>
                <w:sz w:val="21"/>
                <w:shd w:fill="auto" w:val="clear"/>
              </w:rPr>
              <w:t xml:space="preserve">2018 </w:t>
            </w:r>
            <w:r>
              <w:rPr>
                <w:rFonts w:ascii="Calibri" w:hAnsi="Calibri" w:cs="Calibri" w:eastAsia="Calibri"/>
                <w:color w:val="000000"/>
                <w:spacing w:val="0"/>
                <w:position w:val="0"/>
                <w:sz w:val="21"/>
                <w:shd w:fill="auto" w:val="clear"/>
              </w:rPr>
              <w:t xml:space="preserve">r., poziom finansowania teleporad zmieni</w:t>
            </w:r>
            <w:r>
              <w:rPr>
                <w:rFonts w:ascii="Calibri" w:hAnsi="Calibri" w:cs="Calibri" w:eastAsia="Calibri"/>
                <w:color w:val="000000"/>
                <w:spacing w:val="0"/>
                <w:position w:val="0"/>
                <w:sz w:val="21"/>
                <w:shd w:fill="auto" w:val="clear"/>
              </w:rPr>
              <w:t xml:space="preserve">ł się diametralnie. Ministerstwo Zdrowia i Narodowy Fundusz Zdrowia dopuścili możliwość telemedycznej realizacji poszczeg</w:t>
            </w:r>
            <w:r>
              <w:rPr>
                <w:rFonts w:ascii="Calibri" w:hAnsi="Calibri" w:cs="Calibri" w:eastAsia="Calibri"/>
                <w:color w:val="000000"/>
                <w:spacing w:val="0"/>
                <w:position w:val="0"/>
                <w:sz w:val="21"/>
                <w:shd w:fill="auto" w:val="clear"/>
              </w:rPr>
              <w:t xml:space="preserve">ólnych </w:t>
            </w:r>
            <w:r>
              <w:rPr>
                <w:rFonts w:ascii="Calibri" w:hAnsi="Calibri" w:cs="Calibri" w:eastAsia="Calibri"/>
                <w:color w:val="000000"/>
                <w:spacing w:val="0"/>
                <w:position w:val="0"/>
                <w:sz w:val="21"/>
                <w:shd w:fill="auto" w:val="clear"/>
              </w:rPr>
              <w:t xml:space="preserve">świadczeń opieki zdrowotnej wskazanych w koszykach świadczeń gwarantowanych</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umo</w:t>
            </w:r>
            <w:r>
              <w:rPr>
                <w:rFonts w:ascii="Calibri" w:hAnsi="Calibri" w:cs="Calibri" w:eastAsia="Calibri"/>
                <w:color w:val="000000"/>
                <w:spacing w:val="0"/>
                <w:position w:val="0"/>
                <w:sz w:val="21"/>
                <w:shd w:fill="auto" w:val="clear"/>
              </w:rPr>
              <w:t xml:space="preserve">żliwiając jednocześnie ich finansowanie ze środk</w:t>
            </w:r>
            <w:r>
              <w:rPr>
                <w:rFonts w:ascii="Calibri" w:hAnsi="Calibri" w:cs="Calibri" w:eastAsia="Calibri"/>
                <w:color w:val="000000"/>
                <w:spacing w:val="0"/>
                <w:position w:val="0"/>
                <w:sz w:val="21"/>
                <w:shd w:fill="auto" w:val="clear"/>
              </w:rPr>
              <w:t xml:space="preserve">ów publicznych. </w:t>
            </w:r>
          </w:p>
          <w:p>
            <w:pPr>
              <w:numPr>
                <w:ilvl w:val="0"/>
                <w:numId w:val="166"/>
              </w:numPr>
              <w:spacing w:before="120" w:after="120" w:line="288"/>
              <w:ind w:right="0" w:left="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Obecne zasady finansowania </w:t>
            </w:r>
            <w:r>
              <w:rPr>
                <w:rFonts w:ascii="Calibri" w:hAnsi="Calibri" w:cs="Calibri" w:eastAsia="Calibri"/>
                <w:color w:val="000000"/>
                <w:spacing w:val="0"/>
                <w:position w:val="0"/>
                <w:sz w:val="21"/>
                <w:shd w:fill="auto" w:val="clear"/>
              </w:rPr>
              <w:t xml:space="preserve">świadczeń telemedycznych ze środk</w:t>
            </w:r>
            <w:r>
              <w:rPr>
                <w:rFonts w:ascii="Calibri" w:hAnsi="Calibri" w:cs="Calibri" w:eastAsia="Calibri"/>
                <w:color w:val="000000"/>
                <w:spacing w:val="0"/>
                <w:position w:val="0"/>
                <w:sz w:val="21"/>
                <w:shd w:fill="auto" w:val="clear"/>
              </w:rPr>
              <w:t xml:space="preserve">ów publicznych nie s</w:t>
            </w:r>
            <w:r>
              <w:rPr>
                <w:rFonts w:ascii="Calibri" w:hAnsi="Calibri" w:cs="Calibri" w:eastAsia="Calibri"/>
                <w:color w:val="000000"/>
                <w:spacing w:val="0"/>
                <w:position w:val="0"/>
                <w:sz w:val="21"/>
                <w:shd w:fill="auto" w:val="clear"/>
              </w:rPr>
              <w:t xml:space="preserve">ą  jednak jednolite. Brak jest stałych przepis</w:t>
            </w:r>
            <w:r>
              <w:rPr>
                <w:rFonts w:ascii="Calibri" w:hAnsi="Calibri" w:cs="Calibri" w:eastAsia="Calibri"/>
                <w:color w:val="000000"/>
                <w:spacing w:val="0"/>
                <w:position w:val="0"/>
                <w:sz w:val="21"/>
                <w:shd w:fill="auto" w:val="clear"/>
              </w:rPr>
              <w:t xml:space="preserve">ów potwierdzaj</w:t>
            </w:r>
            <w:r>
              <w:rPr>
                <w:rFonts w:ascii="Calibri" w:hAnsi="Calibri" w:cs="Calibri" w:eastAsia="Calibri"/>
                <w:color w:val="000000"/>
                <w:spacing w:val="0"/>
                <w:position w:val="0"/>
                <w:sz w:val="21"/>
                <w:shd w:fill="auto" w:val="clear"/>
              </w:rPr>
              <w:t xml:space="preserve">ących możliwość rozliczania świadczeń telemedycznych realizowanych w ramach ambulatoryjnej opieki specjalistycznej. W odniesieniu do poszczeg</w:t>
            </w:r>
            <w:r>
              <w:rPr>
                <w:rFonts w:ascii="Calibri" w:hAnsi="Calibri" w:cs="Calibri" w:eastAsia="Calibri"/>
                <w:color w:val="000000"/>
                <w:spacing w:val="0"/>
                <w:position w:val="0"/>
                <w:sz w:val="21"/>
                <w:shd w:fill="auto" w:val="clear"/>
              </w:rPr>
              <w:t xml:space="preserve">ólnych dopuszczalno</w:t>
            </w:r>
            <w:r>
              <w:rPr>
                <w:rFonts w:ascii="Calibri" w:hAnsi="Calibri" w:cs="Calibri" w:eastAsia="Calibri"/>
                <w:color w:val="000000"/>
                <w:spacing w:val="0"/>
                <w:position w:val="0"/>
                <w:sz w:val="21"/>
                <w:shd w:fill="auto" w:val="clear"/>
              </w:rPr>
              <w:t xml:space="preserve">ść telemedycznej realizacji świadczeń (i ich rozliczania) została wprowadzona wyłącznie na okres epidemii COVID-</w:t>
            </w:r>
            <w:r>
              <w:rPr>
                <w:rFonts w:ascii="Calibri" w:hAnsi="Calibri" w:cs="Calibri" w:eastAsia="Calibri"/>
                <w:color w:val="000000"/>
                <w:spacing w:val="0"/>
                <w:position w:val="0"/>
                <w:sz w:val="21"/>
                <w:shd w:fill="auto" w:val="clear"/>
              </w:rPr>
              <w:t xml:space="preserve">19</w:t>
            </w:r>
            <w:r>
              <w:rPr>
                <w:rFonts w:ascii="Calibri" w:hAnsi="Calibri" w:cs="Calibri" w:eastAsia="Calibri"/>
                <w:color w:val="000000"/>
                <w:spacing w:val="0"/>
                <w:position w:val="0"/>
                <w:sz w:val="21"/>
                <w:shd w:fill="auto" w:val="clear"/>
              </w:rPr>
              <w:t xml:space="preserve">.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Jednym z kluczowych wyzwa</w:t>
            </w:r>
            <w:r>
              <w:rPr>
                <w:rFonts w:ascii="Calibri" w:hAnsi="Calibri" w:cs="Calibri" w:eastAsia="Calibri"/>
                <w:color w:val="000000"/>
                <w:spacing w:val="0"/>
                <w:position w:val="0"/>
                <w:sz w:val="21"/>
                <w:shd w:fill="auto" w:val="clear"/>
              </w:rPr>
              <w:t xml:space="preserve">ń dla dalszego rozwoju telemedycyny jest zatem zapewnienie odpowiednich i jednolitych zasad jej finansowania ze środk</w:t>
            </w:r>
            <w:r>
              <w:rPr>
                <w:rFonts w:ascii="Calibri" w:hAnsi="Calibri" w:cs="Calibri" w:eastAsia="Calibri"/>
                <w:color w:val="000000"/>
                <w:spacing w:val="0"/>
                <w:position w:val="0"/>
                <w:sz w:val="21"/>
                <w:shd w:fill="auto" w:val="clear"/>
              </w:rPr>
              <w:t xml:space="preserve">ów publicznych.</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Ponadto nale</w:t>
            </w:r>
            <w:r>
              <w:rPr>
                <w:rFonts w:ascii="Calibri" w:hAnsi="Calibri" w:cs="Calibri" w:eastAsia="Calibri"/>
                <w:color w:val="000000"/>
                <w:spacing w:val="0"/>
                <w:position w:val="0"/>
                <w:sz w:val="21"/>
                <w:shd w:fill="auto" w:val="clear"/>
              </w:rPr>
              <w:t xml:space="preserve">ży wskazać, że od początku pandemii nie zostało wprowadzone żadne wysokospecjalistyczne świadczenie uwzględniające nowoczesne rozwiązanie IT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na miar</w:t>
            </w:r>
            <w:r>
              <w:rPr>
                <w:rFonts w:ascii="Calibri" w:hAnsi="Calibri" w:cs="Calibri" w:eastAsia="Calibri"/>
                <w:color w:val="000000"/>
                <w:spacing w:val="0"/>
                <w:position w:val="0"/>
                <w:sz w:val="21"/>
                <w:shd w:fill="auto" w:val="clear"/>
              </w:rPr>
              <w:t xml:space="preserve">ę telerehabilitacji kardiologicznej (przykładowo dedykowane świadczenia z zakresu telemonitoringu pacjent</w:t>
            </w:r>
            <w:r>
              <w:rPr>
                <w:rFonts w:ascii="Calibri" w:hAnsi="Calibri" w:cs="Calibri" w:eastAsia="Calibri"/>
                <w:color w:val="000000"/>
                <w:spacing w:val="0"/>
                <w:position w:val="0"/>
                <w:sz w:val="21"/>
                <w:shd w:fill="auto" w:val="clear"/>
              </w:rPr>
              <w:t xml:space="preserve">ów znajduj</w:t>
            </w:r>
            <w:r>
              <w:rPr>
                <w:rFonts w:ascii="Calibri" w:hAnsi="Calibri" w:cs="Calibri" w:eastAsia="Calibri"/>
                <w:color w:val="000000"/>
                <w:spacing w:val="0"/>
                <w:position w:val="0"/>
                <w:sz w:val="21"/>
                <w:shd w:fill="auto" w:val="clear"/>
              </w:rPr>
              <w:t xml:space="preserve">ących się w grupach ryzyka). Za przełomowy należy uznać obecnie procedowany projekt rozporządzenia, kt</w:t>
            </w:r>
            <w:r>
              <w:rPr>
                <w:rFonts w:ascii="Calibri" w:hAnsi="Calibri" w:cs="Calibri" w:eastAsia="Calibri"/>
                <w:color w:val="000000"/>
                <w:spacing w:val="0"/>
                <w:position w:val="0"/>
                <w:sz w:val="21"/>
                <w:shd w:fill="auto" w:val="clear"/>
              </w:rPr>
              <w:t xml:space="preserve">óry wprowadzi</w:t>
            </w:r>
            <w:r>
              <w:rPr>
                <w:rFonts w:ascii="Calibri" w:hAnsi="Calibri" w:cs="Calibri" w:eastAsia="Calibri"/>
                <w:color w:val="000000"/>
                <w:spacing w:val="0"/>
                <w:position w:val="0"/>
                <w:sz w:val="21"/>
                <w:shd w:fill="auto" w:val="clear"/>
              </w:rPr>
              <w:t xml:space="preserve">ć ma nowe świadczenie do wykazu świadczeń gwarantowanych z zakresu ambulatoryjnej opieki specjalistycznej: </w:t>
            </w:r>
            <w:r>
              <w:rPr>
                <w:rFonts w:ascii="Calibri" w:hAnsi="Calibri" w:cs="Calibri" w:eastAsia="Calibri"/>
                <w:i/>
                <w:color w:val="000000"/>
                <w:spacing w:val="0"/>
                <w:position w:val="0"/>
                <w:sz w:val="21"/>
                <w:shd w:fill="auto" w:val="clear"/>
              </w:rPr>
              <w:t xml:space="preserve">Telemetryczny nadz</w:t>
            </w:r>
            <w:r>
              <w:rPr>
                <w:rFonts w:ascii="Calibri" w:hAnsi="Calibri" w:cs="Calibri" w:eastAsia="Calibri"/>
                <w:i/>
                <w:color w:val="000000"/>
                <w:spacing w:val="0"/>
                <w:position w:val="0"/>
                <w:sz w:val="21"/>
                <w:shd w:fill="auto" w:val="clear"/>
              </w:rPr>
              <w:t xml:space="preserve">ór nad pacjentami z implantowanymi urz</w:t>
            </w:r>
            <w:r>
              <w:rPr>
                <w:rFonts w:ascii="Calibri" w:hAnsi="Calibri" w:cs="Calibri" w:eastAsia="Calibri"/>
                <w:i/>
                <w:color w:val="000000"/>
                <w:spacing w:val="0"/>
                <w:position w:val="0"/>
                <w:sz w:val="21"/>
                <w:shd w:fill="auto" w:val="clear"/>
              </w:rPr>
              <w:t xml:space="preserve">ądzeniami wszczepialnymi</w:t>
            </w:r>
            <w:r>
              <w:rPr>
                <w:rFonts w:ascii="Calibri" w:hAnsi="Calibri" w:cs="Calibri" w:eastAsia="Calibri"/>
                <w:color w:val="000000"/>
                <w:spacing w:val="0"/>
                <w:position w:val="0"/>
                <w:sz w:val="21"/>
                <w:shd w:fill="auto" w:val="clear"/>
              </w:rPr>
              <w:t xml:space="preserve">. Przedmiotowe świadczenie wiąże się z licznymi korzyściami zar</w:t>
            </w:r>
            <w:r>
              <w:rPr>
                <w:rFonts w:ascii="Calibri" w:hAnsi="Calibri" w:cs="Calibri" w:eastAsia="Calibri"/>
                <w:color w:val="000000"/>
                <w:spacing w:val="0"/>
                <w:position w:val="0"/>
                <w:sz w:val="21"/>
                <w:shd w:fill="auto" w:val="clear"/>
              </w:rPr>
              <w:t xml:space="preserve">ówno dla pacjenta jak i dla </w:t>
            </w:r>
            <w:r>
              <w:rPr>
                <w:rFonts w:ascii="Calibri" w:hAnsi="Calibri" w:cs="Calibri" w:eastAsia="Calibri"/>
                <w:color w:val="000000"/>
                <w:spacing w:val="0"/>
                <w:position w:val="0"/>
                <w:sz w:val="21"/>
                <w:shd w:fill="auto" w:val="clear"/>
              </w:rPr>
              <w:t xml:space="preserve">świadczeniodawcy:</w:t>
            </w:r>
          </w:p>
          <w:p>
            <w:pPr>
              <w:numPr>
                <w:ilvl w:val="0"/>
                <w:numId w:val="168"/>
              </w:numPr>
              <w:spacing w:before="120" w:after="120" w:line="288"/>
              <w:ind w:right="0" w:left="72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optymalizacja i zapewnienie ci</w:t>
            </w:r>
            <w:r>
              <w:rPr>
                <w:rFonts w:ascii="Calibri" w:hAnsi="Calibri" w:cs="Calibri" w:eastAsia="Calibri"/>
                <w:color w:val="000000"/>
                <w:spacing w:val="0"/>
                <w:position w:val="0"/>
                <w:sz w:val="21"/>
                <w:shd w:fill="auto" w:val="clear"/>
              </w:rPr>
              <w:t xml:space="preserve">ągłej skoordynowanej opieki nad pacjentem z wykorzystaniem innowacyjnych technologii;</w:t>
            </w:r>
          </w:p>
          <w:p>
            <w:pPr>
              <w:numPr>
                <w:ilvl w:val="0"/>
                <w:numId w:val="168"/>
              </w:numPr>
              <w:spacing w:before="120" w:after="120" w:line="288"/>
              <w:ind w:right="0" w:left="72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mo</w:t>
            </w:r>
            <w:r>
              <w:rPr>
                <w:rFonts w:ascii="Calibri" w:hAnsi="Calibri" w:cs="Calibri" w:eastAsia="Calibri"/>
                <w:color w:val="000000"/>
                <w:spacing w:val="0"/>
                <w:position w:val="0"/>
                <w:sz w:val="21"/>
                <w:shd w:fill="auto" w:val="clear"/>
              </w:rPr>
              <w:t xml:space="preserve">żliwość uzyskania przez pacjenta wysokojakościowego wsparcia medycznego bez konieczności wizyty stacjonarnej; </w:t>
            </w:r>
          </w:p>
          <w:p>
            <w:pPr>
              <w:numPr>
                <w:ilvl w:val="0"/>
                <w:numId w:val="168"/>
              </w:numPr>
              <w:spacing w:before="120" w:after="120" w:line="288"/>
              <w:ind w:right="0" w:left="72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zmniejszenie liczby nieuzasadnionych medycznie wizyt stacjonarnych i jednocze</w:t>
            </w:r>
            <w:r>
              <w:rPr>
                <w:rFonts w:ascii="Calibri" w:hAnsi="Calibri" w:cs="Calibri" w:eastAsia="Calibri"/>
                <w:color w:val="000000"/>
                <w:spacing w:val="0"/>
                <w:position w:val="0"/>
                <w:sz w:val="21"/>
                <w:shd w:fill="auto" w:val="clear"/>
              </w:rPr>
              <w:t xml:space="preserve">śnie możliwość szybszej reakcji w sytuacji zagrożenia dla zdrowia lub życia pacjenta.</w:t>
            </w:r>
          </w:p>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Telemonitoring urz</w:t>
            </w:r>
            <w:r>
              <w:rPr>
                <w:rFonts w:ascii="Calibri" w:hAnsi="Calibri" w:cs="Calibri" w:eastAsia="Calibri"/>
                <w:color w:val="000000"/>
                <w:spacing w:val="0"/>
                <w:position w:val="0"/>
                <w:sz w:val="21"/>
                <w:shd w:fill="auto" w:val="clear"/>
              </w:rPr>
              <w:t xml:space="preserve">ądzeń wszczepialnych stanowić będzie jedno z pierwszych kompleksowych świadczeń telemedycznych realizowanych w ramach świadczeń finansowanych ze środk</w:t>
            </w:r>
            <w:r>
              <w:rPr>
                <w:rFonts w:ascii="Calibri" w:hAnsi="Calibri" w:cs="Calibri" w:eastAsia="Calibri"/>
                <w:color w:val="000000"/>
                <w:spacing w:val="0"/>
                <w:position w:val="0"/>
                <w:sz w:val="21"/>
                <w:shd w:fill="auto" w:val="clear"/>
              </w:rPr>
              <w:t xml:space="preserve">ów publicznych (poza hybrydow</w:t>
            </w:r>
            <w:r>
              <w:rPr>
                <w:rFonts w:ascii="Calibri" w:hAnsi="Calibri" w:cs="Calibri" w:eastAsia="Calibri"/>
                <w:color w:val="000000"/>
                <w:spacing w:val="0"/>
                <w:position w:val="0"/>
                <w:sz w:val="21"/>
                <w:shd w:fill="auto" w:val="clear"/>
              </w:rPr>
              <w:t xml:space="preserve">ą telerehabilitacją kardiologiczną). Zrewidowane powinny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zostać zasady finansowania telekonsylium (kardiologicznego i geriatrycznego, jak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telekonsyli</w:t>
            </w:r>
            <w:r>
              <w:rPr>
                <w:rFonts w:ascii="Calibri" w:hAnsi="Calibri" w:cs="Calibri" w:eastAsia="Calibri"/>
                <w:color w:val="000000"/>
                <w:spacing w:val="0"/>
                <w:position w:val="0"/>
                <w:sz w:val="21"/>
                <w:shd w:fill="auto" w:val="clear"/>
              </w:rPr>
              <w:t xml:space="preserve">ów w innych obszarach).</w:t>
            </w:r>
          </w:p>
        </w:tc>
      </w:tr>
      <w:tr>
        <w:trPr>
          <w:trHeight w:val="1" w:hRule="atLeast"/>
          <w:jc w:val="left"/>
        </w:trPr>
        <w:tc>
          <w:tcPr>
            <w:tcW w:w="1460"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Prawo</w:t>
            </w:r>
          </w:p>
        </w:tc>
        <w:tc>
          <w:tcPr>
            <w:tcW w:w="8033"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w:t>
            </w:r>
            <w:r>
              <w:rPr>
                <w:rFonts w:ascii="Calibri" w:hAnsi="Calibri" w:cs="Calibri" w:eastAsia="Calibri"/>
                <w:color w:val="000000"/>
                <w:spacing w:val="0"/>
                <w:position w:val="0"/>
                <w:sz w:val="21"/>
                <w:shd w:fill="auto" w:val="clear"/>
              </w:rPr>
              <w:t xml:space="preserve">2018 </w:t>
            </w:r>
            <w:r>
              <w:rPr>
                <w:rFonts w:ascii="Calibri" w:hAnsi="Calibri" w:cs="Calibri" w:eastAsia="Calibri"/>
                <w:color w:val="000000"/>
                <w:spacing w:val="0"/>
                <w:position w:val="0"/>
                <w:sz w:val="21"/>
                <w:shd w:fill="auto" w:val="clear"/>
              </w:rPr>
              <w:t xml:space="preserve">r. regulacje zwi</w:t>
            </w:r>
            <w:r>
              <w:rPr>
                <w:rFonts w:ascii="Calibri" w:hAnsi="Calibri" w:cs="Calibri" w:eastAsia="Calibri"/>
                <w:color w:val="000000"/>
                <w:spacing w:val="0"/>
                <w:position w:val="0"/>
                <w:sz w:val="21"/>
                <w:shd w:fill="auto" w:val="clear"/>
              </w:rPr>
              <w:t xml:space="preserve">ązane z telemedycyną stanowiły </w:t>
            </w:r>
            <w:r>
              <w:rPr>
                <w:rFonts w:ascii="Calibri" w:hAnsi="Calibri" w:cs="Calibri" w:eastAsia="Calibri"/>
                <w:i/>
                <w:color w:val="000000"/>
                <w:spacing w:val="0"/>
                <w:position w:val="0"/>
                <w:sz w:val="21"/>
                <w:shd w:fill="auto" w:val="clear"/>
              </w:rPr>
              <w:t xml:space="preserve">de facto</w:t>
            </w:r>
            <w:r>
              <w:rPr>
                <w:rFonts w:ascii="Calibri" w:hAnsi="Calibri" w:cs="Calibri" w:eastAsia="Calibri"/>
                <w:color w:val="000000"/>
                <w:spacing w:val="0"/>
                <w:position w:val="0"/>
                <w:sz w:val="21"/>
                <w:shd w:fill="auto" w:val="clear"/>
              </w:rPr>
              <w:t xml:space="preserve"> kilka przepis</w:t>
            </w:r>
            <w:r>
              <w:rPr>
                <w:rFonts w:ascii="Calibri" w:hAnsi="Calibri" w:cs="Calibri" w:eastAsia="Calibri"/>
                <w:color w:val="000000"/>
                <w:spacing w:val="0"/>
                <w:position w:val="0"/>
                <w:sz w:val="21"/>
                <w:shd w:fill="auto" w:val="clear"/>
              </w:rPr>
              <w:t xml:space="preserve">ów. Od tego czasu przedstawiono szereg nowych rozwi</w:t>
            </w:r>
            <w:r>
              <w:rPr>
                <w:rFonts w:ascii="Calibri" w:hAnsi="Calibri" w:cs="Calibri" w:eastAsia="Calibri"/>
                <w:color w:val="000000"/>
                <w:spacing w:val="0"/>
                <w:position w:val="0"/>
                <w:sz w:val="21"/>
                <w:shd w:fill="auto" w:val="clear"/>
              </w:rPr>
              <w:t xml:space="preserve">ązań prawnych (np. rozporządzenia Ministra Zdrowia określające standardy organizacyjne), interpretacji (np. interpretacja ZUS dotycząc możliwości wystawiania </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zwolnie</w:t>
            </w:r>
            <w:r>
              <w:rPr>
                <w:rFonts w:ascii="Calibri" w:hAnsi="Calibri" w:cs="Calibri" w:eastAsia="Calibri"/>
                <w:color w:val="000000"/>
                <w:spacing w:val="0"/>
                <w:position w:val="0"/>
                <w:sz w:val="21"/>
                <w:shd w:fill="auto" w:val="clear"/>
              </w:rPr>
              <w:t xml:space="preserve">ń lekarskich</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podczas teleporady), czy też komunikat</w:t>
            </w:r>
            <w:r>
              <w:rPr>
                <w:rFonts w:ascii="Calibri" w:hAnsi="Calibri" w:cs="Calibri" w:eastAsia="Calibri"/>
                <w:color w:val="000000"/>
                <w:spacing w:val="0"/>
                <w:position w:val="0"/>
                <w:sz w:val="21"/>
                <w:shd w:fill="auto" w:val="clear"/>
              </w:rPr>
              <w:t xml:space="preserve">ów (m.in. komunikaty NFZ dotycz</w:t>
            </w:r>
            <w:r>
              <w:rPr>
                <w:rFonts w:ascii="Calibri" w:hAnsi="Calibri" w:cs="Calibri" w:eastAsia="Calibri"/>
                <w:color w:val="000000"/>
                <w:spacing w:val="0"/>
                <w:position w:val="0"/>
                <w:sz w:val="21"/>
                <w:shd w:fill="auto" w:val="clear"/>
              </w:rPr>
              <w:t xml:space="preserve">ące rozliczania świadczeń telemedycznych).</w:t>
            </w:r>
          </w:p>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Obowi</w:t>
            </w:r>
            <w:r>
              <w:rPr>
                <w:rFonts w:ascii="Calibri" w:hAnsi="Calibri" w:cs="Calibri" w:eastAsia="Calibri"/>
                <w:color w:val="000000"/>
                <w:spacing w:val="0"/>
                <w:position w:val="0"/>
                <w:sz w:val="21"/>
                <w:shd w:fill="auto" w:val="clear"/>
              </w:rPr>
              <w:t xml:space="preserve">ązujące regulacje są w znacznej części dostosowane do specyfiki teleporad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z kolei ich bezpo</w:t>
            </w:r>
            <w:r>
              <w:rPr>
                <w:rFonts w:ascii="Calibri" w:hAnsi="Calibri" w:cs="Calibri" w:eastAsia="Calibri"/>
                <w:color w:val="000000"/>
                <w:spacing w:val="0"/>
                <w:position w:val="0"/>
                <w:sz w:val="21"/>
                <w:shd w:fill="auto" w:val="clear"/>
              </w:rPr>
              <w:t xml:space="preserve">średnie zastosowanie do innych, bardziej skomplikowanych świadczeń telemedycznych może generować wiele wątpliwości. Kierunkowo należy dążyć do stworzenia otoczenia regulacyjnego uwzględniającego specyfikę r</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żniących się od siebie świadczeń telemedycznych i obszar</w:t>
            </w:r>
            <w:r>
              <w:rPr>
                <w:rFonts w:ascii="Calibri" w:hAnsi="Calibri" w:cs="Calibri" w:eastAsia="Calibri"/>
                <w:color w:val="000000"/>
                <w:spacing w:val="0"/>
                <w:position w:val="0"/>
                <w:sz w:val="21"/>
                <w:shd w:fill="auto" w:val="clear"/>
              </w:rPr>
              <w:t xml:space="preserve">ów terapeutycznych, w których </w:t>
            </w:r>
            <w:r>
              <w:rPr>
                <w:rFonts w:ascii="Calibri" w:hAnsi="Calibri" w:cs="Calibri" w:eastAsia="Calibri"/>
                <w:color w:val="000000"/>
                <w:spacing w:val="0"/>
                <w:position w:val="0"/>
                <w:sz w:val="21"/>
                <w:shd w:fill="auto" w:val="clear"/>
              </w:rPr>
              <w:t xml:space="preserve">świadczenia te znajdują zastosowanie.</w:t>
            </w:r>
          </w:p>
        </w:tc>
      </w:tr>
    </w:tbl>
    <w:p>
      <w:pPr>
        <w:spacing w:before="120" w:after="120" w:line="288"/>
        <w:ind w:right="0" w:left="0" w:firstLine="0"/>
        <w:jc w:val="left"/>
        <w:rPr>
          <w:rFonts w:ascii="Calibri" w:hAnsi="Calibri" w:cs="Calibri" w:eastAsia="Calibri"/>
          <w:b/>
          <w:caps w:val="true"/>
          <w:color w:val="000000"/>
          <w:spacing w:val="0"/>
          <w:position w:val="0"/>
          <w:sz w:val="21"/>
          <w:shd w:fill="auto" w:val="clear"/>
        </w:rPr>
      </w:pPr>
    </w:p>
    <w:p>
      <w:pPr>
        <w:spacing w:before="120" w:after="120" w:line="288"/>
        <w:ind w:right="0" w:left="0" w:firstLine="0"/>
        <w:jc w:val="center"/>
        <w:rPr>
          <w:rFonts w:ascii="Calibri" w:hAnsi="Calibri" w:cs="Calibri" w:eastAsia="Calibri"/>
          <w:b/>
          <w:caps w:val="true"/>
          <w:color w:val="000000"/>
          <w:spacing w:val="0"/>
          <w:position w:val="0"/>
          <w:sz w:val="21"/>
          <w:shd w:fill="auto" w:val="clear"/>
        </w:rPr>
      </w:pPr>
      <w:r>
        <w:rPr>
          <w:rFonts w:ascii="Calibri" w:hAnsi="Calibri" w:cs="Calibri" w:eastAsia="Calibri"/>
          <w:b/>
          <w:caps w:val="true"/>
          <w:color w:val="000000"/>
          <w:spacing w:val="0"/>
          <w:position w:val="0"/>
          <w:sz w:val="21"/>
          <w:shd w:fill="auto" w:val="clear"/>
        </w:rPr>
        <w:t xml:space="preserve">cz</w:t>
      </w:r>
      <w:r>
        <w:rPr>
          <w:rFonts w:ascii="Calibri" w:hAnsi="Calibri" w:cs="Calibri" w:eastAsia="Calibri"/>
          <w:b/>
          <w:caps w:val="true"/>
          <w:color w:val="000000"/>
          <w:spacing w:val="0"/>
          <w:position w:val="0"/>
          <w:sz w:val="21"/>
          <w:shd w:fill="auto" w:val="clear"/>
        </w:rPr>
        <w:t xml:space="preserve">ęść II</w:t>
      </w:r>
    </w:p>
    <w:p>
      <w:pPr>
        <w:spacing w:before="120" w:after="120" w:line="288"/>
        <w:ind w:right="0" w:left="0" w:firstLine="0"/>
        <w:jc w:val="center"/>
        <w:rPr>
          <w:rFonts w:ascii="Calibri" w:hAnsi="Calibri" w:cs="Calibri" w:eastAsia="Calibri"/>
          <w:b/>
          <w:caps w:val="true"/>
          <w:color w:val="000000"/>
          <w:spacing w:val="0"/>
          <w:position w:val="0"/>
          <w:sz w:val="21"/>
          <w:shd w:fill="auto" w:val="clear"/>
        </w:rPr>
      </w:pPr>
      <w:r>
        <w:rPr>
          <w:rFonts w:ascii="Calibri" w:hAnsi="Calibri" w:cs="Calibri" w:eastAsia="Calibri"/>
          <w:b/>
          <w:caps w:val="true"/>
          <w:color w:val="000000"/>
          <w:spacing w:val="0"/>
          <w:position w:val="0"/>
          <w:sz w:val="21"/>
          <w:shd w:fill="auto" w:val="clear"/>
        </w:rPr>
        <w:t xml:space="preserve">strategia  standaryzacji i rozwoju telemedycyny</w:t>
      </w:r>
    </w:p>
    <w:p>
      <w:pPr>
        <w:keepNext w:val="true"/>
        <w:keepLines w:val="true"/>
        <w:numPr>
          <w:ilvl w:val="0"/>
          <w:numId w:val="176"/>
        </w:numPr>
        <w:tabs>
          <w:tab w:val="left" w:pos="567" w:leader="none"/>
        </w:tabs>
        <w:suppressAutoHyphens w:val="true"/>
        <w:spacing w:before="120" w:after="120" w:line="288"/>
        <w:ind w:right="0" w:left="567" w:hanging="567"/>
        <w:jc w:val="both"/>
        <w:rPr>
          <w:rFonts w:ascii="Calibri" w:hAnsi="Calibri" w:cs="Calibri" w:eastAsia="Calibri"/>
          <w:b/>
          <w:caps w:val="true"/>
          <w:color w:val="000000"/>
          <w:spacing w:val="0"/>
          <w:position w:val="0"/>
          <w:sz w:val="21"/>
          <w:shd w:fill="auto" w:val="clear"/>
        </w:rPr>
      </w:pPr>
      <w:r>
        <w:rPr>
          <w:rFonts w:ascii="Calibri" w:hAnsi="Calibri" w:cs="Calibri" w:eastAsia="Calibri"/>
          <w:b/>
          <w:caps w:val="true"/>
          <w:color w:val="000000"/>
          <w:spacing w:val="0"/>
          <w:position w:val="0"/>
          <w:sz w:val="21"/>
          <w:shd w:fill="auto" w:val="clear"/>
        </w:rPr>
        <w:t xml:space="preserve">standaryzacja i edukacja jako kluczowe czynniki rozwoju telemedycyny</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Wzrost udzia</w:t>
      </w:r>
      <w:r>
        <w:rPr>
          <w:rFonts w:ascii="Calibri" w:hAnsi="Calibri" w:cs="Calibri" w:eastAsia="Calibri"/>
          <w:color w:val="000000"/>
          <w:spacing w:val="0"/>
          <w:position w:val="0"/>
          <w:sz w:val="21"/>
          <w:shd w:fill="auto" w:val="clear"/>
        </w:rPr>
        <w:t xml:space="preserve">łu telemedycyny w systemie ochrony zdrowia, potrzeba uwydatniania korzyści związanych z jej stosowaniem oraz ograniczania ewentualnych nadużyć i nieprawidłowości, wymaga podjęcia działań prowadzących do:</w:t>
      </w:r>
    </w:p>
    <w:p>
      <w:pPr>
        <w:numPr>
          <w:ilvl w:val="0"/>
          <w:numId w:val="178"/>
        </w:numPr>
        <w:spacing w:before="120" w:after="120" w:line="288"/>
        <w:ind w:right="0" w:left="72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zapewnienia odpowiednio wysokiej jako</w:t>
      </w:r>
      <w:r>
        <w:rPr>
          <w:rFonts w:ascii="Calibri" w:hAnsi="Calibri" w:cs="Calibri" w:eastAsia="Calibri"/>
          <w:color w:val="000000"/>
          <w:spacing w:val="0"/>
          <w:position w:val="0"/>
          <w:sz w:val="21"/>
          <w:shd w:fill="auto" w:val="clear"/>
        </w:rPr>
        <w:t xml:space="preserve">ści świadczeń telemedycznych;</w:t>
      </w:r>
    </w:p>
    <w:p>
      <w:pPr>
        <w:numPr>
          <w:ilvl w:val="0"/>
          <w:numId w:val="178"/>
        </w:numPr>
        <w:spacing w:before="120" w:after="120" w:line="288"/>
        <w:ind w:right="0" w:left="72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optymalnego umiejscowieniem </w:t>
      </w:r>
      <w:r>
        <w:rPr>
          <w:rFonts w:ascii="Calibri" w:hAnsi="Calibri" w:cs="Calibri" w:eastAsia="Calibri"/>
          <w:color w:val="000000"/>
          <w:spacing w:val="0"/>
          <w:position w:val="0"/>
          <w:sz w:val="21"/>
          <w:shd w:fill="auto" w:val="clear"/>
        </w:rPr>
        <w:t xml:space="preserve">świadczeń telemedycznych w systemie ochrony zdrowia, w tym  zapewnienie synergii pomiędzy świadczeniami zakładającymi bezpośredni kontakt pacjenta z profesjonalistą medycznym oraz świadczeniami telemedycznymi;</w:t>
      </w:r>
    </w:p>
    <w:p>
      <w:pPr>
        <w:numPr>
          <w:ilvl w:val="0"/>
          <w:numId w:val="178"/>
        </w:numPr>
        <w:spacing w:before="120" w:after="120" w:line="288"/>
        <w:ind w:right="0" w:left="72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poszanowania praw i interesów pacjenta.</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ocenie autorów White Paper, powy</w:t>
      </w:r>
      <w:r>
        <w:rPr>
          <w:rFonts w:ascii="Calibri" w:hAnsi="Calibri" w:cs="Calibri" w:eastAsia="Calibri"/>
          <w:color w:val="000000"/>
          <w:spacing w:val="0"/>
          <w:position w:val="0"/>
          <w:sz w:val="21"/>
          <w:shd w:fill="auto" w:val="clear"/>
        </w:rPr>
        <w:t xml:space="preserve">ższe cele mogą zostać osiągnięte m.in. poprzez odpowiednią standaryzację świadczeń telemedycznych oraz edukację skierowaną zar</w:t>
      </w:r>
      <w:r>
        <w:rPr>
          <w:rFonts w:ascii="Calibri" w:hAnsi="Calibri" w:cs="Calibri" w:eastAsia="Calibri"/>
          <w:color w:val="000000"/>
          <w:spacing w:val="0"/>
          <w:position w:val="0"/>
          <w:sz w:val="21"/>
          <w:shd w:fill="auto" w:val="clear"/>
        </w:rPr>
        <w:t xml:space="preserve">ówno do </w:t>
      </w:r>
      <w:r>
        <w:rPr>
          <w:rFonts w:ascii="Calibri" w:hAnsi="Calibri" w:cs="Calibri" w:eastAsia="Calibri"/>
          <w:color w:val="000000"/>
          <w:spacing w:val="0"/>
          <w:position w:val="0"/>
          <w:sz w:val="21"/>
          <w:shd w:fill="auto" w:val="clear"/>
        </w:rPr>
        <w:t xml:space="preserve">środowiska pacjenckiego, jak i do profesjonalist</w:t>
      </w:r>
      <w:r>
        <w:rPr>
          <w:rFonts w:ascii="Calibri" w:hAnsi="Calibri" w:cs="Calibri" w:eastAsia="Calibri"/>
          <w:color w:val="000000"/>
          <w:spacing w:val="0"/>
          <w:position w:val="0"/>
          <w:sz w:val="21"/>
          <w:shd w:fill="auto" w:val="clear"/>
        </w:rPr>
        <w:t xml:space="preserve">ów medycznych. </w:t>
      </w:r>
    </w:p>
    <w:p>
      <w:pPr>
        <w:numPr>
          <w:ilvl w:val="0"/>
          <w:numId w:val="180"/>
        </w:numPr>
        <w:tabs>
          <w:tab w:val="left" w:pos="567" w:leader="none"/>
        </w:tabs>
        <w:suppressAutoHyphens w:val="true"/>
        <w:spacing w:before="120" w:after="120" w:line="288"/>
        <w:ind w:right="0" w:left="567" w:hanging="567"/>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Ryzyka zwi</w:t>
      </w:r>
      <w:r>
        <w:rPr>
          <w:rFonts w:ascii="Calibri" w:hAnsi="Calibri" w:cs="Calibri" w:eastAsia="Calibri"/>
          <w:b/>
          <w:color w:val="000000"/>
          <w:spacing w:val="0"/>
          <w:position w:val="0"/>
          <w:sz w:val="21"/>
          <w:shd w:fill="auto" w:val="clear"/>
        </w:rPr>
        <w:t xml:space="preserve">ązanie z brakiem odpowiedniej standaryzacji</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Efektywna realizacja dzia</w:t>
      </w:r>
      <w:r>
        <w:rPr>
          <w:rFonts w:ascii="Calibri" w:hAnsi="Calibri" w:cs="Calibri" w:eastAsia="Calibri"/>
          <w:color w:val="000000"/>
          <w:spacing w:val="0"/>
          <w:position w:val="0"/>
          <w:sz w:val="21"/>
          <w:shd w:fill="auto" w:val="clear"/>
        </w:rPr>
        <w:t xml:space="preserve">łań wskazanych w pkt </w:t>
      </w:r>
      <w:r>
        <w:rPr>
          <w:rFonts w:ascii="Calibri" w:hAnsi="Calibri" w:cs="Calibri" w:eastAsia="Calibri"/>
          <w:color w:val="000000"/>
          <w:spacing w:val="0"/>
          <w:position w:val="0"/>
          <w:sz w:val="21"/>
          <w:shd w:fill="auto" w:val="clear"/>
        </w:rPr>
        <w:t xml:space="preserve">4 </w:t>
      </w:r>
      <w:r>
        <w:rPr>
          <w:rFonts w:ascii="Calibri" w:hAnsi="Calibri" w:cs="Calibri" w:eastAsia="Calibri"/>
          <w:color w:val="000000"/>
          <w:spacing w:val="0"/>
          <w:position w:val="0"/>
          <w:sz w:val="21"/>
          <w:shd w:fill="auto" w:val="clear"/>
        </w:rPr>
        <w:t xml:space="preserve">White Paper stanowi wyzwanie - ewentualne nieprawidłowości w tym zakresie mogą bowiem generować ryzyko wdrożenia rozwiązań niesp</w:t>
      </w:r>
      <w:r>
        <w:rPr>
          <w:rFonts w:ascii="Calibri" w:hAnsi="Calibri" w:cs="Calibri" w:eastAsia="Calibri"/>
          <w:color w:val="000000"/>
          <w:spacing w:val="0"/>
          <w:position w:val="0"/>
          <w:sz w:val="21"/>
          <w:shd w:fill="auto" w:val="clear"/>
        </w:rPr>
        <w:t xml:space="preserve">ójnych systemowo czy te</w:t>
      </w:r>
      <w:r>
        <w:rPr>
          <w:rFonts w:ascii="Calibri" w:hAnsi="Calibri" w:cs="Calibri" w:eastAsia="Calibri"/>
          <w:color w:val="000000"/>
          <w:spacing w:val="0"/>
          <w:position w:val="0"/>
          <w:sz w:val="21"/>
          <w:shd w:fill="auto" w:val="clear"/>
        </w:rPr>
        <w:t xml:space="preserve">ż naruszających interesy pacjent</w:t>
      </w:r>
      <w:r>
        <w:rPr>
          <w:rFonts w:ascii="Calibri" w:hAnsi="Calibri" w:cs="Calibri" w:eastAsia="Calibri"/>
          <w:color w:val="000000"/>
          <w:spacing w:val="0"/>
          <w:position w:val="0"/>
          <w:sz w:val="21"/>
          <w:shd w:fill="auto" w:val="clear"/>
        </w:rPr>
        <w:t xml:space="preserve">ów.</w:t>
      </w:r>
    </w:p>
    <w:tbl>
      <w:tblPr/>
      <w:tblGrid>
        <w:gridCol w:w="9351"/>
      </w:tblGrid>
      <w:tr>
        <w:trPr>
          <w:trHeight w:val="1" w:hRule="atLeast"/>
          <w:jc w:val="left"/>
        </w:trPr>
        <w:tc>
          <w:tcPr>
            <w:tcW w:w="9351" w:type="dxa"/>
            <w:tcBorders>
              <w:top w:val="single" w:color="4f81bd" w:sz="8"/>
              <w:left w:val="single" w:color="4f81bd" w:sz="8"/>
              <w:bottom w:val="single" w:color="4f81bd" w:sz="8"/>
              <w:right w:val="single" w:color="4f81bd" w:sz="8"/>
            </w:tcBorders>
            <w:shd w:color="auto" w:fill="4f81bd" w:val="clear"/>
            <w:tcMar>
              <w:left w:w="108" w:type="dxa"/>
              <w:right w:w="108" w:type="dxa"/>
            </w:tcMar>
            <w:vAlign w:val="top"/>
          </w:tcPr>
          <w:p>
            <w:pPr>
              <w:spacing w:before="120" w:after="120" w:line="288"/>
              <w:ind w:right="0" w:left="0" w:firstLine="0"/>
              <w:jc w:val="both"/>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KLUCZOWE RYZYKA ZWI</w:t>
            </w:r>
            <w:r>
              <w:rPr>
                <w:rFonts w:ascii="Calibri" w:hAnsi="Calibri" w:cs="Calibri" w:eastAsia="Calibri"/>
                <w:b/>
                <w:color w:val="FFFFFF"/>
                <w:spacing w:val="0"/>
                <w:position w:val="0"/>
                <w:sz w:val="21"/>
                <w:shd w:fill="auto" w:val="clear"/>
              </w:rPr>
              <w:t xml:space="preserve">ĄZANE Z BRAKIEM ODPOWIEDNIEJ STANDARYZACJI</w:t>
            </w:r>
          </w:p>
        </w:tc>
      </w:tr>
      <w:tr>
        <w:trPr>
          <w:trHeight w:val="1" w:hRule="atLeast"/>
          <w:jc w:val="left"/>
        </w:trPr>
        <w:tc>
          <w:tcPr>
            <w:tcW w:w="9351" w:type="dxa"/>
            <w:tcBorders>
              <w:top w:val="single" w:color="4f81bd" w:sz="8"/>
              <w:left w:val="single" w:color="4f81bd" w:sz="8"/>
              <w:bottom w:val="single" w:color="4f81bd" w:sz="8"/>
              <w:right w:val="single" w:color="4f81bd" w:sz="8"/>
            </w:tcBorders>
            <w:shd w:color="000000" w:fill="ffffff" w:val="clear"/>
            <w:tcMar>
              <w:left w:w="108" w:type="dxa"/>
              <w:right w:w="108" w:type="dxa"/>
            </w:tcMar>
            <w:vAlign w:val="top"/>
          </w:tcPr>
          <w:p>
            <w:pPr>
              <w:numPr>
                <w:ilvl w:val="0"/>
                <w:numId w:val="186"/>
              </w:numPr>
              <w:spacing w:before="120" w:after="12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Pomini</w:t>
            </w:r>
            <w:r>
              <w:rPr>
                <w:rFonts w:ascii="Calibri" w:hAnsi="Calibri" w:cs="Calibri" w:eastAsia="Calibri"/>
                <w:b/>
                <w:color w:val="000000"/>
                <w:spacing w:val="0"/>
                <w:position w:val="0"/>
                <w:sz w:val="21"/>
                <w:shd w:fill="auto" w:val="clear"/>
              </w:rPr>
              <w:t xml:space="preserve">ęcie woli pacjenta</w:t>
            </w:r>
            <w:r>
              <w:rPr>
                <w:rFonts w:ascii="Calibri" w:hAnsi="Calibri" w:cs="Calibri" w:eastAsia="Calibri"/>
                <w:color w:val="000000"/>
                <w:spacing w:val="0"/>
                <w:position w:val="0"/>
                <w:sz w:val="21"/>
                <w:shd w:fill="auto" w:val="clear"/>
              </w:rPr>
              <w:t xml:space="preserve">: Standaryzacja nie powinna pozbawiać pacjent</w:t>
            </w:r>
            <w:r>
              <w:rPr>
                <w:rFonts w:ascii="Calibri" w:hAnsi="Calibri" w:cs="Calibri" w:eastAsia="Calibri"/>
                <w:color w:val="000000"/>
                <w:spacing w:val="0"/>
                <w:position w:val="0"/>
                <w:sz w:val="21"/>
                <w:shd w:fill="auto" w:val="clear"/>
              </w:rPr>
              <w:t xml:space="preserve">ów mo</w:t>
            </w:r>
            <w:r>
              <w:rPr>
                <w:rFonts w:ascii="Calibri" w:hAnsi="Calibri" w:cs="Calibri" w:eastAsia="Calibri"/>
                <w:color w:val="000000"/>
                <w:spacing w:val="0"/>
                <w:position w:val="0"/>
                <w:sz w:val="21"/>
                <w:shd w:fill="auto" w:val="clear"/>
              </w:rPr>
              <w:t xml:space="preserve">żliwości bezpośredniego kontaktu z profesjonalistą medycznym. Ponadto, standaryzacja nie powinna wykluczać możliwości skorzystania z rozwiązań telemedycznych w sytuacji, gdy są one preferowane przez pacjent</w:t>
            </w:r>
            <w:r>
              <w:rPr>
                <w:rFonts w:ascii="Calibri" w:hAnsi="Calibri" w:cs="Calibri" w:eastAsia="Calibri"/>
                <w:color w:val="000000"/>
                <w:spacing w:val="0"/>
                <w:position w:val="0"/>
                <w:sz w:val="21"/>
                <w:shd w:fill="auto" w:val="clear"/>
              </w:rPr>
              <w:t xml:space="preserve">ów. </w:t>
            </w:r>
          </w:p>
          <w:p>
            <w:pPr>
              <w:numPr>
                <w:ilvl w:val="0"/>
                <w:numId w:val="186"/>
              </w:numPr>
              <w:spacing w:before="120" w:after="12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Nieuwzgl</w:t>
            </w:r>
            <w:r>
              <w:rPr>
                <w:rFonts w:ascii="Calibri" w:hAnsi="Calibri" w:cs="Calibri" w:eastAsia="Calibri"/>
                <w:b/>
                <w:color w:val="000000"/>
                <w:spacing w:val="0"/>
                <w:position w:val="0"/>
                <w:sz w:val="21"/>
                <w:shd w:fill="auto" w:val="clear"/>
              </w:rPr>
              <w:t xml:space="preserve">ędnienie specyfiki świadczeń i poszczeg</w:t>
            </w:r>
            <w:r>
              <w:rPr>
                <w:rFonts w:ascii="Calibri" w:hAnsi="Calibri" w:cs="Calibri" w:eastAsia="Calibri"/>
                <w:b/>
                <w:color w:val="000000"/>
                <w:spacing w:val="0"/>
                <w:position w:val="0"/>
                <w:sz w:val="21"/>
                <w:shd w:fill="auto" w:val="clear"/>
              </w:rPr>
              <w:t xml:space="preserve">ólnych obszarów terapeutycznych</w:t>
            </w:r>
            <w:r>
              <w:rPr>
                <w:rFonts w:ascii="Calibri" w:hAnsi="Calibri" w:cs="Calibri" w:eastAsia="Calibri"/>
                <w:color w:val="000000"/>
                <w:spacing w:val="0"/>
                <w:position w:val="0"/>
                <w:sz w:val="21"/>
                <w:shd w:fill="auto" w:val="clear"/>
              </w:rPr>
              <w:t xml:space="preserve">: Zró</w:t>
            </w:r>
            <w:r>
              <w:rPr>
                <w:rFonts w:ascii="Calibri" w:hAnsi="Calibri" w:cs="Calibri" w:eastAsia="Calibri"/>
                <w:color w:val="000000"/>
                <w:spacing w:val="0"/>
                <w:position w:val="0"/>
                <w:sz w:val="21"/>
                <w:shd w:fill="auto" w:val="clear"/>
              </w:rPr>
              <w:t xml:space="preserve">żnicowanie technologiczne telemedycyny oraz możliwość jej wykorzystania w r</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żniących się od siebie obszarach terapeutycznych sprawiają, że pozornie uniwersalne rozwiązania mogą okazać się niezgodne z aktualną wiedzą medyczną (w zakresie danego obszaru) oraz niedostosowane do specyfiki poszczeg</w:t>
            </w:r>
            <w:r>
              <w:rPr>
                <w:rFonts w:ascii="Calibri" w:hAnsi="Calibri" w:cs="Calibri" w:eastAsia="Calibri"/>
                <w:color w:val="000000"/>
                <w:spacing w:val="0"/>
                <w:position w:val="0"/>
                <w:sz w:val="21"/>
                <w:shd w:fill="auto" w:val="clear"/>
              </w:rPr>
              <w:t xml:space="preserve">ólnych </w:t>
            </w:r>
            <w:r>
              <w:rPr>
                <w:rFonts w:ascii="Calibri" w:hAnsi="Calibri" w:cs="Calibri" w:eastAsia="Calibri"/>
                <w:color w:val="000000"/>
                <w:spacing w:val="0"/>
                <w:position w:val="0"/>
                <w:sz w:val="21"/>
                <w:shd w:fill="auto" w:val="clear"/>
              </w:rPr>
              <w:t xml:space="preserve">świadczeń telemedycznych.</w:t>
            </w:r>
          </w:p>
          <w:p>
            <w:pPr>
              <w:numPr>
                <w:ilvl w:val="0"/>
                <w:numId w:val="186"/>
              </w:numPr>
              <w:spacing w:before="120" w:after="12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Wyd</w:t>
            </w:r>
            <w:r>
              <w:rPr>
                <w:rFonts w:ascii="Calibri" w:hAnsi="Calibri" w:cs="Calibri" w:eastAsia="Calibri"/>
                <w:color w:val="000000"/>
                <w:spacing w:val="0"/>
                <w:position w:val="0"/>
                <w:sz w:val="21"/>
                <w:shd w:fill="auto" w:val="clear"/>
              </w:rPr>
              <w:t xml:space="preserve">łużenie czasu od wystąpienia problemu zdrowotnego do podjęcia adekwatnych działań zmierzających do jego rozwiązania.</w:t>
            </w:r>
          </w:p>
          <w:p>
            <w:pPr>
              <w:numPr>
                <w:ilvl w:val="0"/>
                <w:numId w:val="186"/>
              </w:numPr>
              <w:spacing w:before="120" w:after="12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Negatywny wp</w:t>
            </w:r>
            <w:r>
              <w:rPr>
                <w:rFonts w:ascii="Calibri" w:hAnsi="Calibri" w:cs="Calibri" w:eastAsia="Calibri"/>
                <w:b/>
                <w:color w:val="000000"/>
                <w:spacing w:val="0"/>
                <w:position w:val="0"/>
                <w:sz w:val="21"/>
                <w:shd w:fill="auto" w:val="clear"/>
              </w:rPr>
              <w:t xml:space="preserve">ływ na pozostałe komponenty systemu ochrony zdrowia w okresie epidemii COVID-</w:t>
            </w:r>
            <w:r>
              <w:rPr>
                <w:rFonts w:ascii="Calibri" w:hAnsi="Calibri" w:cs="Calibri" w:eastAsia="Calibri"/>
                <w:b/>
                <w:color w:val="000000"/>
                <w:spacing w:val="0"/>
                <w:position w:val="0"/>
                <w:sz w:val="21"/>
                <w:shd w:fill="auto" w:val="clear"/>
              </w:rPr>
              <w:t xml:space="preserve">19</w:t>
            </w:r>
            <w:r>
              <w:rPr>
                <w:rFonts w:ascii="Calibri" w:hAnsi="Calibri" w:cs="Calibri" w:eastAsia="Calibri"/>
                <w:color w:val="000000"/>
                <w:spacing w:val="0"/>
                <w:position w:val="0"/>
                <w:sz w:val="21"/>
                <w:shd w:fill="auto" w:val="clear"/>
              </w:rPr>
              <w:t xml:space="preserve">: Nieprawidłowości w standaryzacji mogą istotnie wpłynąć na dostęp do opieki zdrowotnej oraz funkcjonowanie systemu ochrony zdrowia w okresie epidemii COVID-</w:t>
            </w:r>
            <w:r>
              <w:rPr>
                <w:rFonts w:ascii="Calibri" w:hAnsi="Calibri" w:cs="Calibri" w:eastAsia="Calibri"/>
                <w:color w:val="000000"/>
                <w:spacing w:val="0"/>
                <w:position w:val="0"/>
                <w:sz w:val="21"/>
                <w:shd w:fill="auto" w:val="clear"/>
              </w:rPr>
              <w:t xml:space="preserve">19</w:t>
            </w:r>
            <w:r>
              <w:rPr>
                <w:rFonts w:ascii="Calibri" w:hAnsi="Calibri" w:cs="Calibri" w:eastAsia="Calibri"/>
                <w:color w:val="000000"/>
                <w:spacing w:val="0"/>
                <w:position w:val="0"/>
                <w:sz w:val="21"/>
                <w:shd w:fill="auto" w:val="clear"/>
              </w:rPr>
              <w:t xml:space="preserve">. Nieuzasadnione pozbawienie pacjent</w:t>
            </w:r>
            <w:r>
              <w:rPr>
                <w:rFonts w:ascii="Calibri" w:hAnsi="Calibri" w:cs="Calibri" w:eastAsia="Calibri"/>
                <w:color w:val="000000"/>
                <w:spacing w:val="0"/>
                <w:position w:val="0"/>
                <w:sz w:val="21"/>
                <w:shd w:fill="auto" w:val="clear"/>
              </w:rPr>
              <w:t xml:space="preserve">ów mo</w:t>
            </w:r>
            <w:r>
              <w:rPr>
                <w:rFonts w:ascii="Calibri" w:hAnsi="Calibri" w:cs="Calibri" w:eastAsia="Calibri"/>
                <w:color w:val="000000"/>
                <w:spacing w:val="0"/>
                <w:position w:val="0"/>
                <w:sz w:val="21"/>
                <w:shd w:fill="auto" w:val="clear"/>
              </w:rPr>
              <w:t xml:space="preserve">żliwości korzystania ze świadczeń telemedycznych może prowadzić do:</w:t>
            </w:r>
          </w:p>
          <w:p>
            <w:pPr>
              <w:numPr>
                <w:ilvl w:val="0"/>
                <w:numId w:val="186"/>
              </w:numPr>
              <w:spacing w:before="60" w:after="60" w:line="288"/>
              <w:ind w:right="0" w:left="714" w:hanging="357"/>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dodatkowego obci</w:t>
            </w:r>
            <w:r>
              <w:rPr>
                <w:rFonts w:ascii="Calibri" w:hAnsi="Calibri" w:cs="Calibri" w:eastAsia="Calibri"/>
                <w:b/>
                <w:color w:val="000000"/>
                <w:spacing w:val="0"/>
                <w:position w:val="0"/>
                <w:sz w:val="21"/>
                <w:shd w:fill="auto" w:val="clear"/>
              </w:rPr>
              <w:t xml:space="preserve">ążenia SOR</w:t>
            </w:r>
            <w:r>
              <w:rPr>
                <w:rFonts w:ascii="Calibri" w:hAnsi="Calibri" w:cs="Calibri" w:eastAsia="Calibri"/>
                <w:color w:val="000000"/>
                <w:spacing w:val="0"/>
                <w:position w:val="0"/>
                <w:sz w:val="21"/>
                <w:shd w:fill="auto" w:val="clear"/>
              </w:rPr>
              <w:t xml:space="preserve"> - ograniczając tym samym dostępność SOR dla pacjent</w:t>
            </w:r>
            <w:r>
              <w:rPr>
                <w:rFonts w:ascii="Calibri" w:hAnsi="Calibri" w:cs="Calibri" w:eastAsia="Calibri"/>
                <w:color w:val="000000"/>
                <w:spacing w:val="0"/>
                <w:position w:val="0"/>
                <w:sz w:val="21"/>
                <w:shd w:fill="auto" w:val="clear"/>
              </w:rPr>
              <w:t xml:space="preserve">ów, którzy najbardziej potrzebuj</w:t>
            </w:r>
            <w:r>
              <w:rPr>
                <w:rFonts w:ascii="Calibri" w:hAnsi="Calibri" w:cs="Calibri" w:eastAsia="Calibri"/>
                <w:color w:val="000000"/>
                <w:spacing w:val="0"/>
                <w:position w:val="0"/>
                <w:sz w:val="21"/>
                <w:shd w:fill="auto" w:val="clear"/>
              </w:rPr>
              <w:t xml:space="preserve">ą interwencji medycznej;</w:t>
            </w:r>
          </w:p>
          <w:p>
            <w:pPr>
              <w:numPr>
                <w:ilvl w:val="0"/>
                <w:numId w:val="186"/>
              </w:numPr>
              <w:spacing w:before="60" w:after="60" w:line="288"/>
              <w:ind w:right="0" w:left="714" w:hanging="357"/>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1"/>
                <w:shd w:fill="auto" w:val="clear"/>
              </w:rPr>
              <w:t xml:space="preserve">kumulowania w budynkach zak</w:t>
            </w:r>
            <w:r>
              <w:rPr>
                <w:rFonts w:ascii="Calibri" w:hAnsi="Calibri" w:cs="Calibri" w:eastAsia="Calibri"/>
                <w:b/>
                <w:color w:val="000000"/>
                <w:spacing w:val="0"/>
                <w:position w:val="0"/>
                <w:sz w:val="21"/>
                <w:shd w:fill="auto" w:val="clear"/>
              </w:rPr>
              <w:t xml:space="preserve">ład</w:t>
            </w:r>
            <w:r>
              <w:rPr>
                <w:rFonts w:ascii="Calibri" w:hAnsi="Calibri" w:cs="Calibri" w:eastAsia="Calibri"/>
                <w:b/>
                <w:color w:val="000000"/>
                <w:spacing w:val="0"/>
                <w:position w:val="0"/>
                <w:sz w:val="21"/>
                <w:shd w:fill="auto" w:val="clear"/>
              </w:rPr>
              <w:t xml:space="preserve">ów leczniczych pacjentów</w:t>
            </w:r>
            <w:r>
              <w:rPr>
                <w:rFonts w:ascii="Calibri" w:hAnsi="Calibri" w:cs="Calibri" w:eastAsia="Calibri"/>
                <w:color w:val="000000"/>
                <w:spacing w:val="0"/>
                <w:position w:val="0"/>
                <w:sz w:val="21"/>
                <w:shd w:fill="auto" w:val="clear"/>
              </w:rPr>
              <w:t xml:space="preserve">, których stan zdrowia uzasadnia skorzystanie ze </w:t>
            </w:r>
            <w:r>
              <w:rPr>
                <w:rFonts w:ascii="Calibri" w:hAnsi="Calibri" w:cs="Calibri" w:eastAsia="Calibri"/>
                <w:color w:val="000000"/>
                <w:spacing w:val="0"/>
                <w:position w:val="0"/>
                <w:sz w:val="21"/>
                <w:shd w:fill="auto" w:val="clear"/>
              </w:rPr>
              <w:t xml:space="preserve">świadczeń realizowanych w formie telemedycznej.</w:t>
            </w:r>
          </w:p>
        </w:tc>
      </w:tr>
    </w:tbl>
    <w:p>
      <w:pPr>
        <w:numPr>
          <w:ilvl w:val="0"/>
          <w:numId w:val="186"/>
        </w:numPr>
        <w:tabs>
          <w:tab w:val="left" w:pos="567" w:leader="none"/>
        </w:tabs>
        <w:suppressAutoHyphens w:val="true"/>
        <w:spacing w:before="120" w:after="120" w:line="288"/>
        <w:ind w:right="0" w:left="567" w:hanging="567"/>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Kluczowe wyzwania zwi</w:t>
      </w:r>
      <w:r>
        <w:rPr>
          <w:rFonts w:ascii="Calibri" w:hAnsi="Calibri" w:cs="Calibri" w:eastAsia="Calibri"/>
          <w:b/>
          <w:color w:val="000000"/>
          <w:spacing w:val="0"/>
          <w:position w:val="0"/>
          <w:sz w:val="21"/>
          <w:shd w:fill="auto" w:val="clear"/>
        </w:rPr>
        <w:t xml:space="preserve">ązane ze standaryzacją</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Efektywna standaryzacja, prowadz</w:t>
      </w:r>
      <w:r>
        <w:rPr>
          <w:rFonts w:ascii="Calibri" w:hAnsi="Calibri" w:cs="Calibri" w:eastAsia="Calibri"/>
          <w:color w:val="000000"/>
          <w:spacing w:val="0"/>
          <w:position w:val="0"/>
          <w:sz w:val="21"/>
          <w:shd w:fill="auto" w:val="clear"/>
        </w:rPr>
        <w:t xml:space="preserve">ąca do rzeczywistego podniesienia jakości opieki zdrowotnej, wymaga w szczeg</w:t>
      </w:r>
      <w:r>
        <w:rPr>
          <w:rFonts w:ascii="Calibri" w:hAnsi="Calibri" w:cs="Calibri" w:eastAsia="Calibri"/>
          <w:color w:val="000000"/>
          <w:spacing w:val="0"/>
          <w:position w:val="0"/>
          <w:sz w:val="21"/>
          <w:shd w:fill="auto" w:val="clear"/>
        </w:rPr>
        <w:t xml:space="preserve">ólno</w:t>
      </w:r>
      <w:r>
        <w:rPr>
          <w:rFonts w:ascii="Calibri" w:hAnsi="Calibri" w:cs="Calibri" w:eastAsia="Calibri"/>
          <w:color w:val="000000"/>
          <w:spacing w:val="0"/>
          <w:position w:val="0"/>
          <w:sz w:val="21"/>
          <w:shd w:fill="auto" w:val="clear"/>
        </w:rPr>
        <w:t xml:space="preserve">ści wypracowania rozwiązań w następujących obszarach.</w:t>
      </w:r>
    </w:p>
    <w:p>
      <w:pPr>
        <w:numPr>
          <w:ilvl w:val="0"/>
          <w:numId w:val="191"/>
        </w:numPr>
        <w:tabs>
          <w:tab w:val="left" w:pos="1418" w:leader="none"/>
        </w:tabs>
        <w:suppressAutoHyphens w:val="true"/>
        <w:spacing w:before="120" w:after="120" w:line="288"/>
        <w:ind w:right="0" w:left="1417" w:hanging="85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Dost</w:t>
      </w:r>
      <w:r>
        <w:rPr>
          <w:rFonts w:ascii="Calibri" w:hAnsi="Calibri" w:cs="Calibri" w:eastAsia="Calibri"/>
          <w:b/>
          <w:color w:val="000000"/>
          <w:spacing w:val="0"/>
          <w:position w:val="0"/>
          <w:sz w:val="21"/>
          <w:shd w:fill="auto" w:val="clear"/>
        </w:rPr>
        <w:t xml:space="preserve">ępność</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Standaryzacja powinna zapewnia</w:t>
      </w:r>
      <w:r>
        <w:rPr>
          <w:rFonts w:ascii="Calibri" w:hAnsi="Calibri" w:cs="Calibri" w:eastAsia="Calibri"/>
          <w:color w:val="000000"/>
          <w:spacing w:val="0"/>
          <w:position w:val="0"/>
          <w:sz w:val="21"/>
          <w:shd w:fill="auto" w:val="clear"/>
        </w:rPr>
        <w:t xml:space="preserve">ć odpowiedni dostęp do świadczeń telemedycznych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nie pogarszaj</w:t>
      </w:r>
      <w:r>
        <w:rPr>
          <w:rFonts w:ascii="Calibri" w:hAnsi="Calibri" w:cs="Calibri" w:eastAsia="Calibri"/>
          <w:color w:val="000000"/>
          <w:spacing w:val="0"/>
          <w:position w:val="0"/>
          <w:sz w:val="21"/>
          <w:shd w:fill="auto" w:val="clear"/>
        </w:rPr>
        <w:t xml:space="preserve">ąc jednocześnie dostępu do bezpośredniego kontaktu z profesjonalistą medycznym.  </w:t>
      </w:r>
    </w:p>
    <w:p>
      <w:pPr>
        <w:numPr>
          <w:ilvl w:val="0"/>
          <w:numId w:val="193"/>
        </w:numPr>
        <w:tabs>
          <w:tab w:val="left" w:pos="1418" w:leader="none"/>
        </w:tabs>
        <w:suppressAutoHyphens w:val="true"/>
        <w:spacing w:before="120" w:after="120" w:line="288"/>
        <w:ind w:right="0" w:left="1417" w:hanging="85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Aktualna wiedza medyczna</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Wypracowane standardy powinny by</w:t>
      </w:r>
      <w:r>
        <w:rPr>
          <w:rFonts w:ascii="Calibri" w:hAnsi="Calibri" w:cs="Calibri" w:eastAsia="Calibri"/>
          <w:color w:val="000000"/>
          <w:spacing w:val="0"/>
          <w:position w:val="0"/>
          <w:sz w:val="21"/>
          <w:shd w:fill="auto" w:val="clear"/>
        </w:rPr>
        <w:t xml:space="preserve">ć zgodne ze wskazaniami aktualnej wiedzy medycznej. R</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żnorodność obszar</w:t>
      </w:r>
      <w:r>
        <w:rPr>
          <w:rFonts w:ascii="Calibri" w:hAnsi="Calibri" w:cs="Calibri" w:eastAsia="Calibri"/>
          <w:color w:val="000000"/>
          <w:spacing w:val="0"/>
          <w:position w:val="0"/>
          <w:sz w:val="21"/>
          <w:shd w:fill="auto" w:val="clear"/>
        </w:rPr>
        <w:t xml:space="preserve">ów terapeutycznych, w których telemedycyna jest wykorzystywana, wyznacza dwie potencjalne </w:t>
      </w:r>
      <w:r>
        <w:rPr>
          <w:rFonts w:ascii="Calibri" w:hAnsi="Calibri" w:cs="Calibri" w:eastAsia="Calibri"/>
          <w:color w:val="000000"/>
          <w:spacing w:val="0"/>
          <w:position w:val="0"/>
          <w:sz w:val="21"/>
          <w:shd w:fill="auto" w:val="clear"/>
        </w:rPr>
        <w:t xml:space="preserve">ścieżki standaryzacji:</w:t>
      </w:r>
    </w:p>
    <w:p>
      <w:pPr>
        <w:numPr>
          <w:ilvl w:val="0"/>
          <w:numId w:val="195"/>
        </w:numPr>
        <w:spacing w:before="120" w:after="12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Standaryzacja uniwersalna</w:t>
      </w:r>
      <w:r>
        <w:rPr>
          <w:rFonts w:ascii="Calibri" w:hAnsi="Calibri" w:cs="Calibri" w:eastAsia="Calibri"/>
          <w:color w:val="000000"/>
          <w:spacing w:val="0"/>
          <w:position w:val="0"/>
          <w:sz w:val="21"/>
          <w:shd w:fill="auto" w:val="clear"/>
        </w:rPr>
        <w:t xml:space="preserve">: Pomijaj</w:t>
      </w:r>
      <w:r>
        <w:rPr>
          <w:rFonts w:ascii="Calibri" w:hAnsi="Calibri" w:cs="Calibri" w:eastAsia="Calibri"/>
          <w:color w:val="000000"/>
          <w:spacing w:val="0"/>
          <w:position w:val="0"/>
          <w:sz w:val="21"/>
          <w:shd w:fill="auto" w:val="clear"/>
        </w:rPr>
        <w:t xml:space="preserve">ąca elementy związane z klinicznymi aspektami świadczenia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wdra</w:t>
      </w:r>
      <w:r>
        <w:rPr>
          <w:rFonts w:ascii="Calibri" w:hAnsi="Calibri" w:cs="Calibri" w:eastAsia="Calibri"/>
          <w:color w:val="000000"/>
          <w:spacing w:val="0"/>
          <w:position w:val="0"/>
          <w:sz w:val="21"/>
          <w:shd w:fill="auto" w:val="clear"/>
        </w:rPr>
        <w:t xml:space="preserve">żająca wyłącznie rozwiązania organizacyjne (tj. rozwiązania nieoceniane z perspektywy aktualnej wiedzy medycznej).</w:t>
      </w:r>
    </w:p>
    <w:p>
      <w:pPr>
        <w:numPr>
          <w:ilvl w:val="0"/>
          <w:numId w:val="195"/>
        </w:numPr>
        <w:spacing w:before="120" w:after="12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Standaryzacja</w:t>
      </w:r>
      <w:r>
        <w:rPr>
          <w:rFonts w:ascii="Calibri" w:hAnsi="Calibri" w:cs="Calibri" w:eastAsia="Calibri"/>
          <w:b/>
          <w:i/>
          <w:color w:val="000000"/>
          <w:spacing w:val="0"/>
          <w:position w:val="0"/>
          <w:sz w:val="21"/>
          <w:shd w:fill="auto" w:val="clear"/>
        </w:rPr>
        <w:t xml:space="preserve"> </w:t>
      </w:r>
      <w:r>
        <w:rPr>
          <w:rFonts w:ascii="Calibri" w:hAnsi="Calibri" w:cs="Calibri" w:eastAsia="Calibri"/>
          <w:b/>
          <w:color w:val="000000"/>
          <w:spacing w:val="0"/>
          <w:position w:val="0"/>
          <w:sz w:val="21"/>
          <w:shd w:fill="auto" w:val="clear"/>
        </w:rPr>
        <w:t xml:space="preserve">w zakresie wybranych obszarów</w:t>
      </w:r>
      <w:r>
        <w:rPr>
          <w:rFonts w:ascii="Calibri" w:hAnsi="Calibri" w:cs="Calibri" w:eastAsia="Calibri"/>
          <w:color w:val="000000"/>
          <w:spacing w:val="0"/>
          <w:position w:val="0"/>
          <w:sz w:val="21"/>
          <w:shd w:fill="auto" w:val="clear"/>
        </w:rPr>
        <w:t xml:space="preserve">: Standaryzacja uwzgl</w:t>
      </w:r>
      <w:r>
        <w:rPr>
          <w:rFonts w:ascii="Calibri" w:hAnsi="Calibri" w:cs="Calibri" w:eastAsia="Calibri"/>
          <w:color w:val="000000"/>
          <w:spacing w:val="0"/>
          <w:position w:val="0"/>
          <w:sz w:val="21"/>
          <w:shd w:fill="auto" w:val="clear"/>
        </w:rPr>
        <w:t xml:space="preserve">ędniająca kliniczne aspekty świadczenia telemedycznego (tj. wskazująca, kiedy świadczenie telemedyczne jest bądź nie jest dopuszczalne w świetle aktualnej wiedzy medycznej) wymaga stworzenia rozwiązań dostosowanych do właściwych obszar</w:t>
      </w:r>
      <w:r>
        <w:rPr>
          <w:rFonts w:ascii="Calibri" w:hAnsi="Calibri" w:cs="Calibri" w:eastAsia="Calibri"/>
          <w:color w:val="000000"/>
          <w:spacing w:val="0"/>
          <w:position w:val="0"/>
          <w:sz w:val="21"/>
          <w:shd w:fill="auto" w:val="clear"/>
        </w:rPr>
        <w:t xml:space="preserve">ów terapeutycznych obj</w:t>
      </w:r>
      <w:r>
        <w:rPr>
          <w:rFonts w:ascii="Calibri" w:hAnsi="Calibri" w:cs="Calibri" w:eastAsia="Calibri"/>
          <w:color w:val="000000"/>
          <w:spacing w:val="0"/>
          <w:position w:val="0"/>
          <w:sz w:val="21"/>
          <w:shd w:fill="auto" w:val="clear"/>
        </w:rPr>
        <w:t xml:space="preserve">ętych danym standardem. Szczeg</w:t>
      </w:r>
      <w:r>
        <w:rPr>
          <w:rFonts w:ascii="Calibri" w:hAnsi="Calibri" w:cs="Calibri" w:eastAsia="Calibri"/>
          <w:color w:val="000000"/>
          <w:spacing w:val="0"/>
          <w:position w:val="0"/>
          <w:sz w:val="21"/>
          <w:shd w:fill="auto" w:val="clear"/>
        </w:rPr>
        <w:t xml:space="preserve">ólnie w tym scenariuszu standardy powinny zosta</w:t>
      </w:r>
      <w:r>
        <w:rPr>
          <w:rFonts w:ascii="Calibri" w:hAnsi="Calibri" w:cs="Calibri" w:eastAsia="Calibri"/>
          <w:color w:val="000000"/>
          <w:spacing w:val="0"/>
          <w:position w:val="0"/>
          <w:sz w:val="21"/>
          <w:shd w:fill="auto" w:val="clear"/>
        </w:rPr>
        <w:t xml:space="preserve">ć opracowane we wsp</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łpracy z towarzystwami naukowymi oraz ekspertami medycznymi.</w:t>
      </w:r>
    </w:p>
    <w:p>
      <w:pPr>
        <w:keepNext w:val="true"/>
        <w:numPr>
          <w:ilvl w:val="0"/>
          <w:numId w:val="195"/>
        </w:numPr>
        <w:tabs>
          <w:tab w:val="left" w:pos="1418" w:leader="none"/>
        </w:tabs>
        <w:suppressAutoHyphens w:val="true"/>
        <w:spacing w:before="120" w:after="120" w:line="288"/>
        <w:ind w:right="0" w:left="1418" w:hanging="851"/>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Specyfika rozwi</w:t>
      </w:r>
      <w:r>
        <w:rPr>
          <w:rFonts w:ascii="Calibri" w:hAnsi="Calibri" w:cs="Calibri" w:eastAsia="Calibri"/>
          <w:b/>
          <w:color w:val="000000"/>
          <w:spacing w:val="0"/>
          <w:position w:val="0"/>
          <w:sz w:val="21"/>
          <w:shd w:fill="auto" w:val="clear"/>
        </w:rPr>
        <w:t xml:space="preserve">ązań telemedycznych</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Zró</w:t>
      </w:r>
      <w:r>
        <w:rPr>
          <w:rFonts w:ascii="Calibri" w:hAnsi="Calibri" w:cs="Calibri" w:eastAsia="Calibri"/>
          <w:color w:val="000000"/>
          <w:spacing w:val="0"/>
          <w:position w:val="0"/>
          <w:sz w:val="21"/>
          <w:shd w:fill="auto" w:val="clear"/>
        </w:rPr>
        <w:t xml:space="preserve">żnicowanie technologiczne oraz kliniczne poszczeg</w:t>
      </w:r>
      <w:r>
        <w:rPr>
          <w:rFonts w:ascii="Calibri" w:hAnsi="Calibri" w:cs="Calibri" w:eastAsia="Calibri"/>
          <w:color w:val="000000"/>
          <w:spacing w:val="0"/>
          <w:position w:val="0"/>
          <w:sz w:val="21"/>
          <w:shd w:fill="auto" w:val="clear"/>
        </w:rPr>
        <w:t xml:space="preserve">ólnych </w:t>
      </w:r>
      <w:r>
        <w:rPr>
          <w:rFonts w:ascii="Calibri" w:hAnsi="Calibri" w:cs="Calibri" w:eastAsia="Calibri"/>
          <w:color w:val="000000"/>
          <w:spacing w:val="0"/>
          <w:position w:val="0"/>
          <w:sz w:val="21"/>
          <w:shd w:fill="auto" w:val="clear"/>
        </w:rPr>
        <w:t xml:space="preserve">świadczeń telemedycznych uzasadnia dwie potencjalne ścieżki standaryzacji:</w:t>
      </w:r>
    </w:p>
    <w:p>
      <w:pPr>
        <w:numPr>
          <w:ilvl w:val="0"/>
          <w:numId w:val="198"/>
        </w:numPr>
        <w:spacing w:before="120" w:after="12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Standaryzacja uniwersalna</w:t>
      </w:r>
      <w:r>
        <w:rPr>
          <w:rFonts w:ascii="Calibri" w:hAnsi="Calibri" w:cs="Calibri" w:eastAsia="Calibri"/>
          <w:color w:val="000000"/>
          <w:spacing w:val="0"/>
          <w:position w:val="0"/>
          <w:sz w:val="21"/>
          <w:shd w:fill="auto" w:val="clear"/>
        </w:rPr>
        <w:t xml:space="preserve">: W ramach której wprowadzone zostan</w:t>
      </w:r>
      <w:r>
        <w:rPr>
          <w:rFonts w:ascii="Calibri" w:hAnsi="Calibri" w:cs="Calibri" w:eastAsia="Calibri"/>
          <w:color w:val="000000"/>
          <w:spacing w:val="0"/>
          <w:position w:val="0"/>
          <w:sz w:val="21"/>
          <w:shd w:fill="auto" w:val="clear"/>
        </w:rPr>
        <w:t xml:space="preserve">ą rozwiązania kompleksowe</w:t>
      </w:r>
      <w:r>
        <w:rPr>
          <w:rFonts w:ascii="Calibri" w:hAnsi="Calibri" w:cs="Calibri" w:eastAsia="Calibri"/>
          <w:color w:val="000000"/>
          <w:spacing w:val="0"/>
          <w:position w:val="0"/>
          <w:sz w:val="21"/>
          <w:shd w:fill="auto" w:val="clear"/>
        </w:rPr>
        <w:br/>
      </w:r>
      <w:r>
        <w:rPr>
          <w:rFonts w:ascii="Calibri" w:hAnsi="Calibri" w:cs="Calibri" w:eastAsia="Calibri"/>
          <w:color w:val="000000"/>
          <w:spacing w:val="0"/>
          <w:position w:val="0"/>
          <w:sz w:val="21"/>
          <w:shd w:fill="auto" w:val="clear"/>
        </w:rPr>
        <w:t xml:space="preserve"> – </w:t>
      </w:r>
      <w:r>
        <w:rPr>
          <w:rFonts w:ascii="Calibri" w:hAnsi="Calibri" w:cs="Calibri" w:eastAsia="Calibri"/>
          <w:color w:val="000000"/>
          <w:spacing w:val="0"/>
          <w:position w:val="0"/>
          <w:sz w:val="21"/>
          <w:shd w:fill="auto" w:val="clear"/>
        </w:rPr>
        <w:t xml:space="preserve">wsp</w:t>
      </w:r>
      <w:r>
        <w:rPr>
          <w:rFonts w:ascii="Calibri" w:hAnsi="Calibri" w:cs="Calibri" w:eastAsia="Calibri"/>
          <w:color w:val="000000"/>
          <w:spacing w:val="0"/>
          <w:position w:val="0"/>
          <w:sz w:val="21"/>
          <w:shd w:fill="auto" w:val="clear"/>
        </w:rPr>
        <w:t xml:space="preserve">ólne dla wszystkich </w:t>
      </w:r>
      <w:r>
        <w:rPr>
          <w:rFonts w:ascii="Calibri" w:hAnsi="Calibri" w:cs="Calibri" w:eastAsia="Calibri"/>
          <w:color w:val="000000"/>
          <w:spacing w:val="0"/>
          <w:position w:val="0"/>
          <w:sz w:val="21"/>
          <w:shd w:fill="auto" w:val="clear"/>
        </w:rPr>
        <w:t xml:space="preserve">świadczeń telemedycznych, w tym teleporad we wszystkich obszarach. W tym zakresie kluczowym wyzwaniem jest pominięcie mechanizm</w:t>
      </w:r>
      <w:r>
        <w:rPr>
          <w:rFonts w:ascii="Calibri" w:hAnsi="Calibri" w:cs="Calibri" w:eastAsia="Calibri"/>
          <w:color w:val="000000"/>
          <w:spacing w:val="0"/>
          <w:position w:val="0"/>
          <w:sz w:val="21"/>
          <w:shd w:fill="auto" w:val="clear"/>
        </w:rPr>
        <w:t xml:space="preserve">ów, które by</w:t>
      </w:r>
      <w:r>
        <w:rPr>
          <w:rFonts w:ascii="Calibri" w:hAnsi="Calibri" w:cs="Calibri" w:eastAsia="Calibri"/>
          <w:color w:val="000000"/>
          <w:spacing w:val="0"/>
          <w:position w:val="0"/>
          <w:sz w:val="21"/>
          <w:shd w:fill="auto" w:val="clear"/>
        </w:rPr>
        <w:t xml:space="preserve">łyby niedostosowane do kt</w:t>
      </w:r>
      <w:r>
        <w:rPr>
          <w:rFonts w:ascii="Calibri" w:hAnsi="Calibri" w:cs="Calibri" w:eastAsia="Calibri"/>
          <w:color w:val="000000"/>
          <w:spacing w:val="0"/>
          <w:position w:val="0"/>
          <w:sz w:val="21"/>
          <w:shd w:fill="auto" w:val="clear"/>
        </w:rPr>
        <w:t xml:space="preserve">óregokolwiek ze </w:t>
      </w:r>
      <w:r>
        <w:rPr>
          <w:rFonts w:ascii="Calibri" w:hAnsi="Calibri" w:cs="Calibri" w:eastAsia="Calibri"/>
          <w:color w:val="000000"/>
          <w:spacing w:val="0"/>
          <w:position w:val="0"/>
          <w:sz w:val="21"/>
          <w:shd w:fill="auto" w:val="clear"/>
        </w:rPr>
        <w:t xml:space="preserve">świadczeń.</w:t>
      </w:r>
    </w:p>
    <w:p>
      <w:pPr>
        <w:numPr>
          <w:ilvl w:val="0"/>
          <w:numId w:val="198"/>
        </w:numPr>
        <w:spacing w:before="120" w:after="12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Standaryzacja poszczególnych </w:t>
      </w:r>
      <w:r>
        <w:rPr>
          <w:rFonts w:ascii="Calibri" w:hAnsi="Calibri" w:cs="Calibri" w:eastAsia="Calibri"/>
          <w:b/>
          <w:color w:val="000000"/>
          <w:spacing w:val="0"/>
          <w:position w:val="0"/>
          <w:sz w:val="21"/>
          <w:shd w:fill="auto" w:val="clear"/>
        </w:rPr>
        <w:t xml:space="preserve">świadczeń: </w:t>
      </w:r>
      <w:r>
        <w:rPr>
          <w:rFonts w:ascii="Calibri" w:hAnsi="Calibri" w:cs="Calibri" w:eastAsia="Calibri"/>
          <w:color w:val="000000"/>
          <w:spacing w:val="0"/>
          <w:position w:val="0"/>
          <w:sz w:val="21"/>
          <w:shd w:fill="auto" w:val="clear"/>
        </w:rPr>
        <w:t xml:space="preserve">W ramach kt</w:t>
      </w:r>
      <w:r>
        <w:rPr>
          <w:rFonts w:ascii="Calibri" w:hAnsi="Calibri" w:cs="Calibri" w:eastAsia="Calibri"/>
          <w:color w:val="000000"/>
          <w:spacing w:val="0"/>
          <w:position w:val="0"/>
          <w:sz w:val="21"/>
          <w:shd w:fill="auto" w:val="clear"/>
        </w:rPr>
        <w:t xml:space="preserve">órej wprowadzone zostan</w:t>
      </w:r>
      <w:r>
        <w:rPr>
          <w:rFonts w:ascii="Calibri" w:hAnsi="Calibri" w:cs="Calibri" w:eastAsia="Calibri"/>
          <w:color w:val="000000"/>
          <w:spacing w:val="0"/>
          <w:position w:val="0"/>
          <w:sz w:val="21"/>
          <w:shd w:fill="auto" w:val="clear"/>
        </w:rPr>
        <w:t xml:space="preserve">ą rozwiązania dostosowane wyłącznie do określonego świadczenia telemedycznego (np. standaryzacja teleporady w r</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żnych obszarach opieki, standaryzacja innych świadczeń telemedycznych, takich jak teleopieka bądź telediagnostyka (stanowiących jednocześnie komponenty wpływające na teleporadę). </w:t>
      </w:r>
    </w:p>
    <w:p>
      <w:pPr>
        <w:numPr>
          <w:ilvl w:val="0"/>
          <w:numId w:val="198"/>
        </w:numPr>
        <w:tabs>
          <w:tab w:val="left" w:pos="1418" w:leader="none"/>
        </w:tabs>
        <w:suppressAutoHyphens w:val="true"/>
        <w:spacing w:before="120" w:after="120" w:line="288"/>
        <w:ind w:right="0" w:left="1417" w:hanging="85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Świadomość pacjenta </w:t>
      </w:r>
      <w:r>
        <w:rPr>
          <w:rFonts w:ascii="Calibri" w:hAnsi="Calibri" w:cs="Calibri" w:eastAsia="Calibri"/>
          <w:b/>
          <w:color w:val="000000"/>
          <w:spacing w:val="0"/>
          <w:position w:val="0"/>
          <w:sz w:val="21"/>
          <w:shd w:fill="auto" w:val="clear"/>
        </w:rPr>
        <w:t xml:space="preserve">– </w:t>
      </w:r>
      <w:r>
        <w:rPr>
          <w:rFonts w:ascii="Calibri" w:hAnsi="Calibri" w:cs="Calibri" w:eastAsia="Calibri"/>
          <w:b/>
          <w:color w:val="000000"/>
          <w:spacing w:val="0"/>
          <w:position w:val="0"/>
          <w:sz w:val="21"/>
          <w:shd w:fill="auto" w:val="clear"/>
        </w:rPr>
        <w:t xml:space="preserve">obowi</w:t>
      </w:r>
      <w:r>
        <w:rPr>
          <w:rFonts w:ascii="Calibri" w:hAnsi="Calibri" w:cs="Calibri" w:eastAsia="Calibri"/>
          <w:b/>
          <w:color w:val="000000"/>
          <w:spacing w:val="0"/>
          <w:position w:val="0"/>
          <w:sz w:val="21"/>
          <w:shd w:fill="auto" w:val="clear"/>
        </w:rPr>
        <w:t xml:space="preserve">ązki informacyjne</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Kluczem dla skutecznej telemedycyny jest odpowiednia wspó</w:t>
      </w:r>
      <w:r>
        <w:rPr>
          <w:rFonts w:ascii="Calibri" w:hAnsi="Calibri" w:cs="Calibri" w:eastAsia="Calibri"/>
          <w:color w:val="000000"/>
          <w:spacing w:val="0"/>
          <w:position w:val="0"/>
          <w:sz w:val="21"/>
          <w:shd w:fill="auto" w:val="clear"/>
        </w:rPr>
        <w:t xml:space="preserve">łpraca pomiędzy profesjonalistą medycznym, podmiotem leczniczym oraz pacjentem. Działania skierowane do pacjenta powinny prowadzić do sytuacji, w kt</w:t>
      </w:r>
      <w:r>
        <w:rPr>
          <w:rFonts w:ascii="Calibri" w:hAnsi="Calibri" w:cs="Calibri" w:eastAsia="Calibri"/>
          <w:color w:val="000000"/>
          <w:spacing w:val="0"/>
          <w:position w:val="0"/>
          <w:sz w:val="21"/>
          <w:shd w:fill="auto" w:val="clear"/>
        </w:rPr>
        <w:t xml:space="preserve">órej pacjent:</w:t>
      </w:r>
    </w:p>
    <w:p>
      <w:pPr>
        <w:numPr>
          <w:ilvl w:val="0"/>
          <w:numId w:val="201"/>
        </w:numPr>
        <w:spacing w:before="60" w:after="60" w:line="288"/>
        <w:ind w:right="0" w:left="760"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rozumie specyfik</w:t>
      </w:r>
      <w:r>
        <w:rPr>
          <w:rFonts w:ascii="Calibri" w:hAnsi="Calibri" w:cs="Calibri" w:eastAsia="Calibri"/>
          <w:color w:val="000000"/>
          <w:spacing w:val="0"/>
          <w:position w:val="0"/>
          <w:sz w:val="21"/>
          <w:shd w:fill="auto" w:val="clear"/>
        </w:rPr>
        <w:t xml:space="preserve">ę świadczeń telemedycznych;</w:t>
      </w:r>
    </w:p>
    <w:p>
      <w:pPr>
        <w:numPr>
          <w:ilvl w:val="0"/>
          <w:numId w:val="201"/>
        </w:numPr>
        <w:spacing w:before="60" w:after="60" w:line="288"/>
        <w:ind w:right="0" w:left="760"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zna kluczowe korzy</w:t>
      </w:r>
      <w:r>
        <w:rPr>
          <w:rFonts w:ascii="Calibri" w:hAnsi="Calibri" w:cs="Calibri" w:eastAsia="Calibri"/>
          <w:color w:val="000000"/>
          <w:spacing w:val="0"/>
          <w:position w:val="0"/>
          <w:sz w:val="21"/>
          <w:shd w:fill="auto" w:val="clear"/>
        </w:rPr>
        <w:t xml:space="preserve">ści i ograniczenia związane ze stosowaniem rozwiązań telemedycznych;</w:t>
      </w:r>
    </w:p>
    <w:p>
      <w:pPr>
        <w:numPr>
          <w:ilvl w:val="0"/>
          <w:numId w:val="201"/>
        </w:numPr>
        <w:spacing w:before="60" w:after="60" w:line="288"/>
        <w:ind w:right="0" w:left="760"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podejmuje </w:t>
      </w:r>
      <w:r>
        <w:rPr>
          <w:rFonts w:ascii="Calibri" w:hAnsi="Calibri" w:cs="Calibri" w:eastAsia="Calibri"/>
          <w:color w:val="000000"/>
          <w:spacing w:val="0"/>
          <w:position w:val="0"/>
          <w:sz w:val="21"/>
          <w:shd w:fill="auto" w:val="clear"/>
        </w:rPr>
        <w:t xml:space="preserve">świadomą decyzję o skorzystaniu ze świadczenia telemedycznego.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Osi</w:t>
      </w:r>
      <w:r>
        <w:rPr>
          <w:rFonts w:ascii="Calibri" w:hAnsi="Calibri" w:cs="Calibri" w:eastAsia="Calibri"/>
          <w:color w:val="000000"/>
          <w:spacing w:val="0"/>
          <w:position w:val="0"/>
          <w:sz w:val="21"/>
          <w:shd w:fill="auto" w:val="clear"/>
        </w:rPr>
        <w:t xml:space="preserve">ągnięcie powyższego efektu wymaga realizacji odpowiednich obowiązk</w:t>
      </w:r>
      <w:r>
        <w:rPr>
          <w:rFonts w:ascii="Calibri" w:hAnsi="Calibri" w:cs="Calibri" w:eastAsia="Calibri"/>
          <w:color w:val="000000"/>
          <w:spacing w:val="0"/>
          <w:position w:val="0"/>
          <w:sz w:val="21"/>
          <w:shd w:fill="auto" w:val="clear"/>
        </w:rPr>
        <w:t xml:space="preserve">ów informacyjnych po stronie podmiotu leczniczego oraz profesjonalisty medycznego. Polityka informacyjna powinna:</w:t>
      </w:r>
    </w:p>
    <w:p>
      <w:pPr>
        <w:numPr>
          <w:ilvl w:val="0"/>
          <w:numId w:val="203"/>
        </w:numPr>
        <w:spacing w:before="60" w:after="60" w:line="288"/>
        <w:ind w:right="0" w:left="714"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wskazywa</w:t>
      </w:r>
      <w:r>
        <w:rPr>
          <w:rFonts w:ascii="Calibri" w:hAnsi="Calibri" w:cs="Calibri" w:eastAsia="Calibri"/>
          <w:color w:val="000000"/>
          <w:spacing w:val="0"/>
          <w:position w:val="0"/>
          <w:sz w:val="21"/>
          <w:shd w:fill="auto" w:val="clear"/>
        </w:rPr>
        <w:t xml:space="preserve">ć, jakie informacje pacjent powinien uzyskać od podmiotu leczniczego, a jakie </w:t>
      </w:r>
      <w:r>
        <w:rPr>
          <w:rFonts w:ascii="Calibri" w:hAnsi="Calibri" w:cs="Calibri" w:eastAsia="Calibri"/>
          <w:color w:val="000000"/>
          <w:spacing w:val="0"/>
          <w:position w:val="0"/>
          <w:sz w:val="21"/>
          <w:shd w:fill="auto" w:val="clear"/>
        </w:rPr>
        <w:br/>
      </w:r>
      <w:r>
        <w:rPr>
          <w:rFonts w:ascii="Calibri" w:hAnsi="Calibri" w:cs="Calibri" w:eastAsia="Calibri"/>
          <w:color w:val="000000"/>
          <w:spacing w:val="0"/>
          <w:position w:val="0"/>
          <w:sz w:val="21"/>
          <w:shd w:fill="auto" w:val="clear"/>
        </w:rPr>
        <w:t xml:space="preserve">od profesjonalisty medycznego;</w:t>
      </w:r>
    </w:p>
    <w:p>
      <w:pPr>
        <w:numPr>
          <w:ilvl w:val="0"/>
          <w:numId w:val="203"/>
        </w:numPr>
        <w:spacing w:before="60" w:after="60" w:line="288"/>
        <w:ind w:right="0" w:left="714"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zapewnia</w:t>
      </w:r>
      <w:r>
        <w:rPr>
          <w:rFonts w:ascii="Calibri" w:hAnsi="Calibri" w:cs="Calibri" w:eastAsia="Calibri"/>
          <w:color w:val="000000"/>
          <w:spacing w:val="0"/>
          <w:position w:val="0"/>
          <w:sz w:val="21"/>
          <w:shd w:fill="auto" w:val="clear"/>
        </w:rPr>
        <w:t xml:space="preserve">ć przekazywanie odpowiednich informacji przed, w trakcie i po realizacji świadczenia telemedycznego.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Obowi</w:t>
      </w:r>
      <w:r>
        <w:rPr>
          <w:rFonts w:ascii="Calibri" w:hAnsi="Calibri" w:cs="Calibri" w:eastAsia="Calibri"/>
          <w:color w:val="000000"/>
          <w:spacing w:val="0"/>
          <w:position w:val="0"/>
          <w:sz w:val="21"/>
          <w:shd w:fill="auto" w:val="clear"/>
        </w:rPr>
        <w:t xml:space="preserve">ązki informacyjne o charakterze administracyjno-organizacyjnym powinny być nałożone na podmiot leczniczy. Profesjonalista medyczny powinien być z kolei odpowiedzialny za przekazanie informacji o charakterze czysto medycznym (ale jako przedstawiciel podmiotu leczniczego powinien zapewnić, że pacjent zrozumiał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kwestie organizacyjne).</w:t>
      </w:r>
    </w:p>
    <w:p>
      <w:pPr>
        <w:numPr>
          <w:ilvl w:val="0"/>
          <w:numId w:val="205"/>
        </w:numPr>
        <w:tabs>
          <w:tab w:val="left" w:pos="1418" w:leader="none"/>
        </w:tabs>
        <w:suppressAutoHyphens w:val="true"/>
        <w:spacing w:before="120" w:after="120" w:line="288"/>
        <w:ind w:right="0" w:left="1417" w:hanging="85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Wola pacjenta</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Standaryzacja nie powinna narzuca</w:t>
      </w:r>
      <w:r>
        <w:rPr>
          <w:rFonts w:ascii="Calibri" w:hAnsi="Calibri" w:cs="Calibri" w:eastAsia="Calibri"/>
          <w:color w:val="000000"/>
          <w:spacing w:val="0"/>
          <w:position w:val="0"/>
          <w:sz w:val="21"/>
          <w:shd w:fill="auto" w:val="clear"/>
        </w:rPr>
        <w:t xml:space="preserve">ć formy, w jakiej należy realizować poszczeg</w:t>
      </w:r>
      <w:r>
        <w:rPr>
          <w:rFonts w:ascii="Calibri" w:hAnsi="Calibri" w:cs="Calibri" w:eastAsia="Calibri"/>
          <w:color w:val="000000"/>
          <w:spacing w:val="0"/>
          <w:position w:val="0"/>
          <w:sz w:val="21"/>
          <w:shd w:fill="auto" w:val="clear"/>
        </w:rPr>
        <w:t xml:space="preserve">ólne </w:t>
      </w:r>
      <w:r>
        <w:rPr>
          <w:rFonts w:ascii="Calibri" w:hAnsi="Calibri" w:cs="Calibri" w:eastAsia="Calibri"/>
          <w:color w:val="000000"/>
          <w:spacing w:val="0"/>
          <w:position w:val="0"/>
          <w:sz w:val="21"/>
          <w:shd w:fill="auto" w:val="clear"/>
        </w:rPr>
        <w:t xml:space="preserve">świadczenie zdrowotne w sytuacji, gdy pacjent preferuje inną formą (uzasadnioną z perspektywy aktualnej wiedzy medycznej). Jednocześnie proces organizacji świadczenia telemedycznego powinien być tak zorganizowany, aby pacjent wiedział, że może podjąć taką świadomą decyzję, tj. czy chce konsultacji telemedycznej czy świadczenia osobistego. Ograniczenie prawa pacjenta do wyboru formy telemedycznej udzielenia świadczenia powinno dotyczyć jedynie sytuacji, w kt</w:t>
      </w:r>
      <w:r>
        <w:rPr>
          <w:rFonts w:ascii="Calibri" w:hAnsi="Calibri" w:cs="Calibri" w:eastAsia="Calibri"/>
          <w:color w:val="000000"/>
          <w:spacing w:val="0"/>
          <w:position w:val="0"/>
          <w:sz w:val="21"/>
          <w:shd w:fill="auto" w:val="clear"/>
        </w:rPr>
        <w:t xml:space="preserve">órych taka forma uniemo</w:t>
      </w:r>
      <w:r>
        <w:rPr>
          <w:rFonts w:ascii="Calibri" w:hAnsi="Calibri" w:cs="Calibri" w:eastAsia="Calibri"/>
          <w:color w:val="000000"/>
          <w:spacing w:val="0"/>
          <w:position w:val="0"/>
          <w:sz w:val="21"/>
          <w:shd w:fill="auto" w:val="clear"/>
        </w:rPr>
        <w:t xml:space="preserve">żliwia działania w spos</w:t>
      </w:r>
      <w:r>
        <w:rPr>
          <w:rFonts w:ascii="Calibri" w:hAnsi="Calibri" w:cs="Calibri" w:eastAsia="Calibri"/>
          <w:color w:val="000000"/>
          <w:spacing w:val="0"/>
          <w:position w:val="0"/>
          <w:sz w:val="21"/>
          <w:shd w:fill="auto" w:val="clear"/>
        </w:rPr>
        <w:t xml:space="preserve">ób zgodny z kluczowymi zasadami wykonywania zawodu medycznego (pkt. </w:t>
      </w:r>
      <w:r>
        <w:rPr>
          <w:rFonts w:ascii="Calibri" w:hAnsi="Calibri" w:cs="Calibri" w:eastAsia="Calibri"/>
          <w:color w:val="000000"/>
          <w:spacing w:val="0"/>
          <w:position w:val="0"/>
          <w:sz w:val="21"/>
          <w:shd w:fill="auto" w:val="clear"/>
        </w:rPr>
        <w:t xml:space="preserve">2.3.1</w:t>
      </w:r>
      <w:r>
        <w:rPr>
          <w:rFonts w:ascii="Calibri" w:hAnsi="Calibri" w:cs="Calibri" w:eastAsia="Calibri"/>
          <w:color w:val="000000"/>
          <w:spacing w:val="0"/>
          <w:position w:val="0"/>
          <w:sz w:val="21"/>
          <w:shd w:fill="auto" w:val="clear"/>
        </w:rPr>
        <w:t xml:space="preserve">) maj</w:t>
      </w:r>
      <w:r>
        <w:rPr>
          <w:rFonts w:ascii="Calibri" w:hAnsi="Calibri" w:cs="Calibri" w:eastAsia="Calibri"/>
          <w:color w:val="000000"/>
          <w:spacing w:val="0"/>
          <w:position w:val="0"/>
          <w:sz w:val="21"/>
          <w:shd w:fill="auto" w:val="clear"/>
        </w:rPr>
        <w:t xml:space="preserve">ących na celu zapewnienie bezpieczeństwa pacjenta. </w:t>
      </w:r>
    </w:p>
    <w:p>
      <w:pPr>
        <w:keepNext w:val="true"/>
        <w:numPr>
          <w:ilvl w:val="0"/>
          <w:numId w:val="207"/>
        </w:numPr>
        <w:tabs>
          <w:tab w:val="left" w:pos="1418" w:leader="none"/>
        </w:tabs>
        <w:suppressAutoHyphens w:val="true"/>
        <w:spacing w:before="120" w:after="120" w:line="288"/>
        <w:ind w:right="0" w:left="1418" w:hanging="851"/>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Potencja</w:t>
      </w:r>
      <w:r>
        <w:rPr>
          <w:rFonts w:ascii="Calibri" w:hAnsi="Calibri" w:cs="Calibri" w:eastAsia="Calibri"/>
          <w:b/>
          <w:color w:val="000000"/>
          <w:spacing w:val="0"/>
          <w:position w:val="0"/>
          <w:sz w:val="21"/>
          <w:shd w:fill="auto" w:val="clear"/>
        </w:rPr>
        <w:t xml:space="preserve">ł wyrob</w:t>
      </w:r>
      <w:r>
        <w:rPr>
          <w:rFonts w:ascii="Calibri" w:hAnsi="Calibri" w:cs="Calibri" w:eastAsia="Calibri"/>
          <w:b/>
          <w:color w:val="000000"/>
          <w:spacing w:val="0"/>
          <w:position w:val="0"/>
          <w:sz w:val="21"/>
          <w:shd w:fill="auto" w:val="clear"/>
        </w:rPr>
        <w:t xml:space="preserve">ów medycznych</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Wykorzystanie wyrobów medycznych posiadaj</w:t>
      </w:r>
      <w:r>
        <w:rPr>
          <w:rFonts w:ascii="Calibri" w:hAnsi="Calibri" w:cs="Calibri" w:eastAsia="Calibri"/>
          <w:color w:val="000000"/>
          <w:spacing w:val="0"/>
          <w:position w:val="0"/>
          <w:sz w:val="21"/>
          <w:shd w:fill="auto" w:val="clear"/>
        </w:rPr>
        <w:t xml:space="preserve">ących funkcjonalności umożliwiające podejmowanie czynności diagnostyczno-leczniczych zwiększa jakość opieki telemedycznej.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Standaryzacja powinna uwzgl</w:t>
      </w:r>
      <w:r>
        <w:rPr>
          <w:rFonts w:ascii="Calibri" w:hAnsi="Calibri" w:cs="Calibri" w:eastAsia="Calibri"/>
          <w:color w:val="000000"/>
          <w:spacing w:val="0"/>
          <w:position w:val="0"/>
          <w:sz w:val="21"/>
          <w:shd w:fill="auto" w:val="clear"/>
        </w:rPr>
        <w:t xml:space="preserve">ędniać możliwość podejmowania poszczeg</w:t>
      </w:r>
      <w:r>
        <w:rPr>
          <w:rFonts w:ascii="Calibri" w:hAnsi="Calibri" w:cs="Calibri" w:eastAsia="Calibri"/>
          <w:color w:val="000000"/>
          <w:spacing w:val="0"/>
          <w:position w:val="0"/>
          <w:sz w:val="21"/>
          <w:shd w:fill="auto" w:val="clear"/>
        </w:rPr>
        <w:t xml:space="preserve">ólnych czynno</w:t>
      </w:r>
      <w:r>
        <w:rPr>
          <w:rFonts w:ascii="Calibri" w:hAnsi="Calibri" w:cs="Calibri" w:eastAsia="Calibri"/>
          <w:color w:val="000000"/>
          <w:spacing w:val="0"/>
          <w:position w:val="0"/>
          <w:sz w:val="21"/>
          <w:shd w:fill="auto" w:val="clear"/>
        </w:rPr>
        <w:t xml:space="preserve">ści z zastosowaniem wspomnianych wyrob</w:t>
      </w:r>
      <w:r>
        <w:rPr>
          <w:rFonts w:ascii="Calibri" w:hAnsi="Calibri" w:cs="Calibri" w:eastAsia="Calibri"/>
          <w:color w:val="000000"/>
          <w:spacing w:val="0"/>
          <w:position w:val="0"/>
          <w:sz w:val="21"/>
          <w:shd w:fill="auto" w:val="clear"/>
        </w:rPr>
        <w:t xml:space="preserve">ów medycznych. Wprowadzone rozwi</w:t>
      </w:r>
      <w:r>
        <w:rPr>
          <w:rFonts w:ascii="Calibri" w:hAnsi="Calibri" w:cs="Calibri" w:eastAsia="Calibri"/>
          <w:color w:val="000000"/>
          <w:spacing w:val="0"/>
          <w:position w:val="0"/>
          <w:sz w:val="21"/>
          <w:shd w:fill="auto" w:val="clear"/>
        </w:rPr>
        <w:t xml:space="preserve">ązania nie powinny jednak wpływać na sytuację pacjent</w:t>
      </w:r>
      <w:r>
        <w:rPr>
          <w:rFonts w:ascii="Calibri" w:hAnsi="Calibri" w:cs="Calibri" w:eastAsia="Calibri"/>
          <w:color w:val="000000"/>
          <w:spacing w:val="0"/>
          <w:position w:val="0"/>
          <w:sz w:val="21"/>
          <w:shd w:fill="auto" w:val="clear"/>
        </w:rPr>
        <w:t xml:space="preserve">ów nieposiadaj</w:t>
      </w:r>
      <w:r>
        <w:rPr>
          <w:rFonts w:ascii="Calibri" w:hAnsi="Calibri" w:cs="Calibri" w:eastAsia="Calibri"/>
          <w:color w:val="000000"/>
          <w:spacing w:val="0"/>
          <w:position w:val="0"/>
          <w:sz w:val="21"/>
          <w:shd w:fill="auto" w:val="clear"/>
        </w:rPr>
        <w:t xml:space="preserve">ących dostępu do wyrob</w:t>
      </w:r>
      <w:r>
        <w:rPr>
          <w:rFonts w:ascii="Calibri" w:hAnsi="Calibri" w:cs="Calibri" w:eastAsia="Calibri"/>
          <w:color w:val="000000"/>
          <w:spacing w:val="0"/>
          <w:position w:val="0"/>
          <w:sz w:val="21"/>
          <w:shd w:fill="auto" w:val="clear"/>
        </w:rPr>
        <w:t xml:space="preserve">ów medycznych (o ile korzystanie z danego wyrobu nie jest elementem koniecznym dla danego </w:t>
      </w:r>
      <w:r>
        <w:rPr>
          <w:rFonts w:ascii="Calibri" w:hAnsi="Calibri" w:cs="Calibri" w:eastAsia="Calibri"/>
          <w:color w:val="000000"/>
          <w:spacing w:val="0"/>
          <w:position w:val="0"/>
          <w:sz w:val="21"/>
          <w:shd w:fill="auto" w:val="clear"/>
        </w:rPr>
        <w:t xml:space="preserve">świadczenia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tak jak w przypadku m.in. telemonitoringu).</w:t>
      </w:r>
    </w:p>
    <w:p>
      <w:pPr>
        <w:numPr>
          <w:ilvl w:val="0"/>
          <w:numId w:val="209"/>
        </w:numPr>
        <w:tabs>
          <w:tab w:val="left" w:pos="1418" w:leader="none"/>
        </w:tabs>
        <w:suppressAutoHyphens w:val="true"/>
        <w:spacing w:before="120" w:after="120" w:line="288"/>
        <w:ind w:right="0" w:left="1417" w:hanging="85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Proces zarz</w:t>
      </w:r>
      <w:r>
        <w:rPr>
          <w:rFonts w:ascii="Calibri" w:hAnsi="Calibri" w:cs="Calibri" w:eastAsia="Calibri"/>
          <w:b/>
          <w:color w:val="000000"/>
          <w:spacing w:val="0"/>
          <w:position w:val="0"/>
          <w:sz w:val="21"/>
          <w:shd w:fill="auto" w:val="clear"/>
        </w:rPr>
        <w:t xml:space="preserve">ądzania świadczeniem</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Standard mo</w:t>
      </w:r>
      <w:r>
        <w:rPr>
          <w:rFonts w:ascii="Calibri" w:hAnsi="Calibri" w:cs="Calibri" w:eastAsia="Calibri"/>
          <w:color w:val="000000"/>
          <w:spacing w:val="0"/>
          <w:position w:val="0"/>
          <w:sz w:val="21"/>
          <w:shd w:fill="auto" w:val="clear"/>
        </w:rPr>
        <w:t xml:space="preserve">że wprowadzać mechanizmy pozwalające na dokonanie wstępnej oceny problemu zdrowotnego pacjenta w kontekście formy, w jakiej należy udzielić świadczenia (</w:t>
      </w:r>
      <w:r>
        <w:rPr>
          <w:rFonts w:ascii="Calibri" w:hAnsi="Calibri" w:cs="Calibri" w:eastAsia="Calibri"/>
          <w:b/>
          <w:color w:val="000000"/>
          <w:spacing w:val="0"/>
          <w:position w:val="0"/>
          <w:sz w:val="21"/>
          <w:shd w:fill="auto" w:val="clear"/>
        </w:rPr>
        <w:t xml:space="preserve">triage telemedyczny</w:t>
      </w:r>
      <w:r>
        <w:rPr>
          <w:rFonts w:ascii="Calibri" w:hAnsi="Calibri" w:cs="Calibri" w:eastAsia="Calibri"/>
          <w:color w:val="000000"/>
          <w:spacing w:val="0"/>
          <w:position w:val="0"/>
          <w:sz w:val="21"/>
          <w:shd w:fill="auto" w:val="clear"/>
        </w:rPr>
        <w:t xml:space="preserve">). Odpowiednia standaryzacja powinna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 uwzględniać model postępowania w sytuacji, gdyby </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przes</w:t>
      </w:r>
      <w:r>
        <w:rPr>
          <w:rFonts w:ascii="Calibri" w:hAnsi="Calibri" w:cs="Calibri" w:eastAsia="Calibri"/>
          <w:color w:val="000000"/>
          <w:spacing w:val="0"/>
          <w:position w:val="0"/>
          <w:sz w:val="21"/>
          <w:shd w:fill="auto" w:val="clear"/>
        </w:rPr>
        <w:t xml:space="preserve">łanki wykluczające telemedycynę</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wystąpiły w trakcie samego świadczenia</w:t>
      </w:r>
    </w:p>
    <w:p>
      <w:pPr>
        <w:numPr>
          <w:ilvl w:val="0"/>
          <w:numId w:val="211"/>
        </w:numPr>
        <w:tabs>
          <w:tab w:val="left" w:pos="1418" w:leader="none"/>
        </w:tabs>
        <w:suppressAutoHyphens w:val="true"/>
        <w:spacing w:before="120" w:after="120" w:line="288"/>
        <w:ind w:right="0" w:left="1417" w:hanging="85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Spójno</w:t>
      </w:r>
      <w:r>
        <w:rPr>
          <w:rFonts w:ascii="Calibri" w:hAnsi="Calibri" w:cs="Calibri" w:eastAsia="Calibri"/>
          <w:b/>
          <w:color w:val="000000"/>
          <w:spacing w:val="0"/>
          <w:position w:val="0"/>
          <w:sz w:val="21"/>
          <w:shd w:fill="auto" w:val="clear"/>
        </w:rPr>
        <w:t xml:space="preserve">ść regulacyjna</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Wprowadzone rozwi</w:t>
      </w:r>
      <w:r>
        <w:rPr>
          <w:rFonts w:ascii="Calibri" w:hAnsi="Calibri" w:cs="Calibri" w:eastAsia="Calibri"/>
          <w:color w:val="000000"/>
          <w:spacing w:val="0"/>
          <w:position w:val="0"/>
          <w:sz w:val="21"/>
          <w:shd w:fill="auto" w:val="clear"/>
        </w:rPr>
        <w:t xml:space="preserve">ązania nie mogą być niezgodne z kluczowymi regulacjami dotyczącymi udzielania świadczeń zdrowotnych, wykonywania zawod</w:t>
      </w:r>
      <w:r>
        <w:rPr>
          <w:rFonts w:ascii="Calibri" w:hAnsi="Calibri" w:cs="Calibri" w:eastAsia="Calibri"/>
          <w:color w:val="000000"/>
          <w:spacing w:val="0"/>
          <w:position w:val="0"/>
          <w:sz w:val="21"/>
          <w:shd w:fill="auto" w:val="clear"/>
        </w:rPr>
        <w:t xml:space="preserve">ów medycznych oraz organizacji systemu ochrony zdrowia w Polsce.</w:t>
      </w:r>
    </w:p>
    <w:p>
      <w:pPr>
        <w:numPr>
          <w:ilvl w:val="0"/>
          <w:numId w:val="213"/>
        </w:numPr>
        <w:tabs>
          <w:tab w:val="left" w:pos="1418" w:leader="none"/>
        </w:tabs>
        <w:suppressAutoHyphens w:val="true"/>
        <w:spacing w:before="120" w:after="120" w:line="288"/>
        <w:ind w:right="0" w:left="1417" w:hanging="85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Finansowe premiowanie jako</w:t>
      </w:r>
      <w:r>
        <w:rPr>
          <w:rFonts w:ascii="Calibri" w:hAnsi="Calibri" w:cs="Calibri" w:eastAsia="Calibri"/>
          <w:b/>
          <w:color w:val="000000"/>
          <w:spacing w:val="0"/>
          <w:position w:val="0"/>
          <w:sz w:val="21"/>
          <w:shd w:fill="auto" w:val="clear"/>
        </w:rPr>
        <w:t xml:space="preserve">ści</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Wdra</w:t>
      </w:r>
      <w:r>
        <w:rPr>
          <w:rFonts w:ascii="Calibri" w:hAnsi="Calibri" w:cs="Calibri" w:eastAsia="Calibri"/>
          <w:color w:val="000000"/>
          <w:spacing w:val="0"/>
          <w:position w:val="0"/>
          <w:sz w:val="21"/>
          <w:shd w:fill="auto" w:val="clear"/>
        </w:rPr>
        <w:t xml:space="preserve">żanie rozwiązań projakościowych przez podmioty wykonujące działalność leczniczą może generować znaczne koszty. Aby zachęcić świadczeniodawc</w:t>
      </w:r>
      <w:r>
        <w:rPr>
          <w:rFonts w:ascii="Calibri" w:hAnsi="Calibri" w:cs="Calibri" w:eastAsia="Calibri"/>
          <w:color w:val="000000"/>
          <w:spacing w:val="0"/>
          <w:position w:val="0"/>
          <w:sz w:val="21"/>
          <w:shd w:fill="auto" w:val="clear"/>
        </w:rPr>
        <w:t xml:space="preserve">ów do podnoszenia poziomu jako</w:t>
      </w:r>
      <w:r>
        <w:rPr>
          <w:rFonts w:ascii="Calibri" w:hAnsi="Calibri" w:cs="Calibri" w:eastAsia="Calibri"/>
          <w:color w:val="000000"/>
          <w:spacing w:val="0"/>
          <w:position w:val="0"/>
          <w:sz w:val="21"/>
          <w:shd w:fill="auto" w:val="clear"/>
        </w:rPr>
        <w:t xml:space="preserve">ści oferowanych usług telemedycznych, należy zapewnić finansowe premiowanie podmiot</w:t>
      </w:r>
      <w:r>
        <w:rPr>
          <w:rFonts w:ascii="Calibri" w:hAnsi="Calibri" w:cs="Calibri" w:eastAsia="Calibri"/>
          <w:color w:val="000000"/>
          <w:spacing w:val="0"/>
          <w:position w:val="0"/>
          <w:sz w:val="21"/>
          <w:shd w:fill="auto" w:val="clear"/>
        </w:rPr>
        <w:t xml:space="preserve">ów </w:t>
      </w:r>
      <w:r>
        <w:rPr>
          <w:rFonts w:ascii="Calibri" w:hAnsi="Calibri" w:cs="Calibri" w:eastAsia="Calibri"/>
          <w:color w:val="000000"/>
          <w:spacing w:val="0"/>
          <w:position w:val="0"/>
          <w:sz w:val="21"/>
          <w:shd w:fill="auto" w:val="clear"/>
        </w:rPr>
        <w:t xml:space="preserve">świadczących usługi telemedyczne o wysokiej jakości, zwłaszcza jeżeli wskutek wdrożenia/zwiększenia ilości świadczeń telemedycznych poprawie ulegną miary jakości (</w:t>
      </w:r>
      <w:r>
        <w:rPr>
          <w:rFonts w:ascii="Calibri" w:hAnsi="Calibri" w:cs="Calibri" w:eastAsia="Calibri"/>
          <w:color w:val="000000"/>
          <w:spacing w:val="0"/>
          <w:position w:val="0"/>
          <w:sz w:val="21"/>
          <w:shd w:fill="auto" w:val="clear"/>
        </w:rPr>
        <w:t xml:space="preserve">4.2.10</w:t>
      </w:r>
      <w:r>
        <w:rPr>
          <w:rFonts w:ascii="Calibri" w:hAnsi="Calibri" w:cs="Calibri" w:eastAsia="Calibri"/>
          <w:color w:val="000000"/>
          <w:spacing w:val="0"/>
          <w:position w:val="0"/>
          <w:sz w:val="21"/>
          <w:shd w:fill="auto" w:val="clear"/>
        </w:rPr>
        <w:t xml:space="preserve">), w tym dostępność świadczeń bezpośrednich. </w:t>
      </w:r>
    </w:p>
    <w:p>
      <w:pPr>
        <w:numPr>
          <w:ilvl w:val="0"/>
          <w:numId w:val="215"/>
        </w:numPr>
        <w:tabs>
          <w:tab w:val="left" w:pos="567" w:leader="none"/>
        </w:tabs>
        <w:suppressAutoHyphens w:val="true"/>
        <w:spacing w:before="120" w:after="120" w:line="288"/>
        <w:ind w:right="0" w:left="567" w:hanging="567"/>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Standaryzacja uwzgl</w:t>
      </w:r>
      <w:r>
        <w:rPr>
          <w:rFonts w:ascii="Calibri" w:hAnsi="Calibri" w:cs="Calibri" w:eastAsia="Calibri"/>
          <w:b/>
          <w:color w:val="000000"/>
          <w:spacing w:val="0"/>
          <w:position w:val="0"/>
          <w:sz w:val="21"/>
          <w:shd w:fill="auto" w:val="clear"/>
        </w:rPr>
        <w:t xml:space="preserve">ędniająca r</w:t>
      </w:r>
      <w:r>
        <w:rPr>
          <w:rFonts w:ascii="Calibri" w:hAnsi="Calibri" w:cs="Calibri" w:eastAsia="Calibri"/>
          <w:b/>
          <w:color w:val="000000"/>
          <w:spacing w:val="0"/>
          <w:position w:val="0"/>
          <w:sz w:val="21"/>
          <w:shd w:fill="auto" w:val="clear"/>
        </w:rPr>
        <w:t xml:space="preserve">ó</w:t>
      </w:r>
      <w:r>
        <w:rPr>
          <w:rFonts w:ascii="Calibri" w:hAnsi="Calibri" w:cs="Calibri" w:eastAsia="Calibri"/>
          <w:b/>
          <w:color w:val="000000"/>
          <w:spacing w:val="0"/>
          <w:position w:val="0"/>
          <w:sz w:val="21"/>
          <w:shd w:fill="auto" w:val="clear"/>
        </w:rPr>
        <w:t xml:space="preserve">żne perspektywy</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w:t>
      </w:r>
      <w:r>
        <w:rPr>
          <w:rFonts w:ascii="Calibri" w:hAnsi="Calibri" w:cs="Calibri" w:eastAsia="Calibri"/>
          <w:color w:val="000000"/>
          <w:spacing w:val="0"/>
          <w:position w:val="0"/>
          <w:sz w:val="21"/>
          <w:shd w:fill="auto" w:val="clear"/>
        </w:rPr>
        <w:t xml:space="preserve">łaściwa standaryzacja powinna prowadzić do wzrostu jakości opieki telemedycznej, generując korzyści dla wszystkich uczestnik</w:t>
      </w:r>
      <w:r>
        <w:rPr>
          <w:rFonts w:ascii="Calibri" w:hAnsi="Calibri" w:cs="Calibri" w:eastAsia="Calibri"/>
          <w:color w:val="000000"/>
          <w:spacing w:val="0"/>
          <w:position w:val="0"/>
          <w:sz w:val="21"/>
          <w:shd w:fill="auto" w:val="clear"/>
        </w:rPr>
        <w:t xml:space="preserve">ów systemu ochrony zdrowia.</w:t>
      </w:r>
    </w:p>
    <w:tbl>
      <w:tblPr/>
      <w:tblGrid>
        <w:gridCol w:w="1550"/>
        <w:gridCol w:w="7801"/>
      </w:tblGrid>
      <w:tr>
        <w:trPr>
          <w:trHeight w:val="1" w:hRule="atLeast"/>
          <w:jc w:val="left"/>
        </w:trPr>
        <w:tc>
          <w:tcPr>
            <w:tcW w:w="1550" w:type="dxa"/>
            <w:tcBorders>
              <w:top w:val="single" w:color="4f81bd" w:sz="8"/>
              <w:left w:val="single" w:color="4f81bd" w:sz="8"/>
              <w:bottom w:val="single" w:color="4f81bd" w:sz="4"/>
              <w:right w:val="single" w:color="4f81bd" w:sz="8"/>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UCZESTNIK</w:t>
            </w:r>
          </w:p>
        </w:tc>
        <w:tc>
          <w:tcPr>
            <w:tcW w:w="7801" w:type="dxa"/>
            <w:tcBorders>
              <w:top w:val="single" w:color="4f81bd" w:sz="8"/>
              <w:left w:val="single" w:color="4f81bd" w:sz="8"/>
              <w:bottom w:val="single" w:color="4f81bd" w:sz="8"/>
              <w:right w:val="single" w:color="4f81bd" w:sz="8"/>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EFEKT</w:t>
            </w:r>
          </w:p>
        </w:tc>
      </w:tr>
      <w:tr>
        <w:trPr>
          <w:trHeight w:val="1" w:hRule="atLeast"/>
          <w:jc w:val="left"/>
        </w:trPr>
        <w:tc>
          <w:tcPr>
            <w:tcW w:w="1550"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Pacjent</w:t>
            </w:r>
          </w:p>
        </w:tc>
        <w:tc>
          <w:tcPr>
            <w:tcW w:w="7801" w:type="dxa"/>
            <w:tcBorders>
              <w:top w:val="single" w:color="4f81bd" w:sz="8"/>
              <w:left w:val="single" w:color="4f81bd" w:sz="4"/>
              <w:bottom w:val="single" w:color="4f81bd" w:sz="8"/>
              <w:right w:val="single" w:color="4f81bd" w:sz="8"/>
            </w:tcBorders>
            <w:shd w:color="000000" w:fill="ffffff" w:val="clear"/>
            <w:tcMar>
              <w:left w:w="108" w:type="dxa"/>
              <w:right w:w="108" w:type="dxa"/>
            </w:tcMar>
            <w:vAlign w:val="top"/>
          </w:tcPr>
          <w:p>
            <w:pPr>
              <w:numPr>
                <w:ilvl w:val="0"/>
                <w:numId w:val="222"/>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Pacjent mo</w:t>
            </w:r>
            <w:r>
              <w:rPr>
                <w:rFonts w:ascii="Calibri" w:hAnsi="Calibri" w:cs="Calibri" w:eastAsia="Calibri"/>
                <w:color w:val="000000"/>
                <w:spacing w:val="0"/>
                <w:position w:val="0"/>
                <w:sz w:val="21"/>
                <w:shd w:fill="auto" w:val="clear"/>
              </w:rPr>
              <w:t xml:space="preserve">że korzystać z telemedycyny jako rozwiązania usprawniającego opiekę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bez ryzyka ograniczenia dost</w:t>
            </w:r>
            <w:r>
              <w:rPr>
                <w:rFonts w:ascii="Calibri" w:hAnsi="Calibri" w:cs="Calibri" w:eastAsia="Calibri"/>
                <w:color w:val="000000"/>
                <w:spacing w:val="0"/>
                <w:position w:val="0"/>
                <w:sz w:val="21"/>
                <w:shd w:fill="auto" w:val="clear"/>
              </w:rPr>
              <w:t xml:space="preserve">ępu do opieki bezpośredniej.</w:t>
            </w:r>
          </w:p>
          <w:p>
            <w:pPr>
              <w:numPr>
                <w:ilvl w:val="0"/>
                <w:numId w:val="222"/>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Pacjent posiada wszelkie informacje pozwalaj</w:t>
            </w:r>
            <w:r>
              <w:rPr>
                <w:rFonts w:ascii="Calibri" w:hAnsi="Calibri" w:cs="Calibri" w:eastAsia="Calibri"/>
                <w:color w:val="000000"/>
                <w:spacing w:val="0"/>
                <w:position w:val="0"/>
                <w:sz w:val="21"/>
                <w:shd w:fill="auto" w:val="clear"/>
              </w:rPr>
              <w:t xml:space="preserve">ące na podjęcie decyzji co do formy świadczenia. Jego decyzja jest respektowana przez profesjonalistę medycznego (o ile nie prowadzi do niezgodności z aktualną wiedzą medyczną).</w:t>
            </w:r>
          </w:p>
        </w:tc>
      </w:tr>
      <w:tr>
        <w:trPr>
          <w:trHeight w:val="1" w:hRule="atLeast"/>
          <w:jc w:val="left"/>
        </w:trPr>
        <w:tc>
          <w:tcPr>
            <w:tcW w:w="1550"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Profesjonalista medyczny</w:t>
            </w:r>
          </w:p>
        </w:tc>
        <w:tc>
          <w:tcPr>
            <w:tcW w:w="7801" w:type="dxa"/>
            <w:tcBorders>
              <w:top w:val="single" w:color="4f81bd" w:sz="8"/>
              <w:left w:val="single" w:color="4f81bd" w:sz="4"/>
              <w:bottom w:val="single" w:color="4f81bd" w:sz="8"/>
              <w:right w:val="single" w:color="4f81bd" w:sz="8"/>
            </w:tcBorders>
            <w:shd w:color="000000" w:fill="ffffff" w:val="clear"/>
            <w:tcMar>
              <w:left w:w="108" w:type="dxa"/>
              <w:right w:w="108" w:type="dxa"/>
            </w:tcMar>
            <w:vAlign w:val="top"/>
          </w:tcPr>
          <w:p>
            <w:pPr>
              <w:numPr>
                <w:ilvl w:val="0"/>
                <w:numId w:val="225"/>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Profesjonalista medyczny wie, kiedy i jak korzysta</w:t>
            </w:r>
            <w:r>
              <w:rPr>
                <w:rFonts w:ascii="Calibri" w:hAnsi="Calibri" w:cs="Calibri" w:eastAsia="Calibri"/>
                <w:color w:val="000000"/>
                <w:spacing w:val="0"/>
                <w:position w:val="0"/>
                <w:sz w:val="21"/>
                <w:shd w:fill="auto" w:val="clear"/>
              </w:rPr>
              <w:t xml:space="preserve">ć z rozwiązań telemedycznych.</w:t>
            </w:r>
          </w:p>
          <w:p>
            <w:pPr>
              <w:numPr>
                <w:ilvl w:val="0"/>
                <w:numId w:val="225"/>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w:t>
            </w:r>
            <w:r>
              <w:rPr>
                <w:rFonts w:ascii="Calibri" w:hAnsi="Calibri" w:cs="Calibri" w:eastAsia="Calibri"/>
                <w:color w:val="000000"/>
                <w:spacing w:val="0"/>
                <w:position w:val="0"/>
                <w:sz w:val="21"/>
                <w:shd w:fill="auto" w:val="clear"/>
              </w:rPr>
              <w:t xml:space="preserve">łaściwa organizacja wpływa na odciążenie profesjonalist</w:t>
            </w:r>
            <w:r>
              <w:rPr>
                <w:rFonts w:ascii="Calibri" w:hAnsi="Calibri" w:cs="Calibri" w:eastAsia="Calibri"/>
                <w:color w:val="000000"/>
                <w:spacing w:val="0"/>
                <w:position w:val="0"/>
                <w:sz w:val="21"/>
                <w:shd w:fill="auto" w:val="clear"/>
              </w:rPr>
              <w:t xml:space="preserve">ów medycznych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to w</w:t>
            </w:r>
            <w:r>
              <w:rPr>
                <w:rFonts w:ascii="Calibri" w:hAnsi="Calibri" w:cs="Calibri" w:eastAsia="Calibri"/>
                <w:color w:val="000000"/>
                <w:spacing w:val="0"/>
                <w:position w:val="0"/>
                <w:sz w:val="21"/>
                <w:shd w:fill="auto" w:val="clear"/>
              </w:rPr>
              <w:t xml:space="preserve">łaśnie podmiot leczniczy realizuje obowiązki natury administracyjnej.</w:t>
            </w:r>
          </w:p>
          <w:p>
            <w:pPr>
              <w:numPr>
                <w:ilvl w:val="0"/>
                <w:numId w:val="225"/>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Pacjent, który trafia do profesjonalisty medycznego, cz</w:t>
            </w:r>
            <w:r>
              <w:rPr>
                <w:rFonts w:ascii="Calibri" w:hAnsi="Calibri" w:cs="Calibri" w:eastAsia="Calibri"/>
                <w:color w:val="000000"/>
                <w:spacing w:val="0"/>
                <w:position w:val="0"/>
                <w:sz w:val="21"/>
                <w:shd w:fill="auto" w:val="clear"/>
              </w:rPr>
              <w:t xml:space="preserve">ęsto jest już wstępnie oceniony w ramach triage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co uzasadnia rozpocz</w:t>
            </w:r>
            <w:r>
              <w:rPr>
                <w:rFonts w:ascii="Calibri" w:hAnsi="Calibri" w:cs="Calibri" w:eastAsia="Calibri"/>
                <w:color w:val="000000"/>
                <w:spacing w:val="0"/>
                <w:position w:val="0"/>
                <w:sz w:val="21"/>
                <w:shd w:fill="auto" w:val="clear"/>
              </w:rPr>
              <w:t xml:space="preserve">ęcie świadczenia w formie telemedycznej. W gestii profesjonalisty medycznego pozostaje ostateczna decyzja o kontynuacji świadczenia w formie telemedycznej.</w:t>
            </w:r>
          </w:p>
        </w:tc>
      </w:tr>
      <w:tr>
        <w:trPr>
          <w:trHeight w:val="1" w:hRule="atLeast"/>
          <w:jc w:val="left"/>
        </w:trPr>
        <w:tc>
          <w:tcPr>
            <w:tcW w:w="1550"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Podmiot leczniczy</w:t>
            </w:r>
          </w:p>
        </w:tc>
        <w:tc>
          <w:tcPr>
            <w:tcW w:w="7801" w:type="dxa"/>
            <w:tcBorders>
              <w:top w:val="single" w:color="4f81bd" w:sz="8"/>
              <w:left w:val="single" w:color="4f81bd" w:sz="4"/>
              <w:bottom w:val="single" w:color="4f81bd" w:sz="8"/>
              <w:right w:val="single" w:color="4f81bd" w:sz="8"/>
            </w:tcBorders>
            <w:shd w:color="000000" w:fill="ffffff" w:val="clear"/>
            <w:tcMar>
              <w:left w:w="108" w:type="dxa"/>
              <w:right w:w="108" w:type="dxa"/>
            </w:tcMar>
            <w:vAlign w:val="top"/>
          </w:tcPr>
          <w:p>
            <w:pPr>
              <w:numPr>
                <w:ilvl w:val="0"/>
                <w:numId w:val="228"/>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Podmiot leczniczy zapewniaj</w:t>
            </w:r>
            <w:r>
              <w:rPr>
                <w:rFonts w:ascii="Calibri" w:hAnsi="Calibri" w:cs="Calibri" w:eastAsia="Calibri"/>
                <w:color w:val="000000"/>
                <w:spacing w:val="0"/>
                <w:position w:val="0"/>
                <w:sz w:val="21"/>
                <w:shd w:fill="auto" w:val="clear"/>
              </w:rPr>
              <w:t xml:space="preserve">ąc jasne i czytelne informacje dla pacjent</w:t>
            </w:r>
            <w:r>
              <w:rPr>
                <w:rFonts w:ascii="Calibri" w:hAnsi="Calibri" w:cs="Calibri" w:eastAsia="Calibri"/>
                <w:color w:val="000000"/>
                <w:spacing w:val="0"/>
                <w:position w:val="0"/>
                <w:sz w:val="21"/>
                <w:shd w:fill="auto" w:val="clear"/>
              </w:rPr>
              <w:t xml:space="preserve">ów wp</w:t>
            </w:r>
            <w:r>
              <w:rPr>
                <w:rFonts w:ascii="Calibri" w:hAnsi="Calibri" w:cs="Calibri" w:eastAsia="Calibri"/>
                <w:color w:val="000000"/>
                <w:spacing w:val="0"/>
                <w:position w:val="0"/>
                <w:sz w:val="21"/>
                <w:shd w:fill="auto" w:val="clear"/>
              </w:rPr>
              <w:t xml:space="preserve">ływa na efektywność opieki. </w:t>
            </w:r>
          </w:p>
          <w:p>
            <w:pPr>
              <w:numPr>
                <w:ilvl w:val="0"/>
                <w:numId w:val="228"/>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Wdro</w:t>
            </w:r>
            <w:r>
              <w:rPr>
                <w:rFonts w:ascii="Calibri" w:hAnsi="Calibri" w:cs="Calibri" w:eastAsia="Calibri"/>
                <w:color w:val="000000"/>
                <w:spacing w:val="0"/>
                <w:position w:val="0"/>
                <w:sz w:val="21"/>
                <w:shd w:fill="auto" w:val="clear"/>
              </w:rPr>
              <w:t xml:space="preserve">żenie rozwiązań projakościowych umożliwia skorzystanie z premii finansowych.</w:t>
            </w:r>
          </w:p>
        </w:tc>
      </w:tr>
      <w:tr>
        <w:trPr>
          <w:trHeight w:val="1" w:hRule="atLeast"/>
          <w:jc w:val="left"/>
        </w:trPr>
        <w:tc>
          <w:tcPr>
            <w:tcW w:w="1550" w:type="dxa"/>
            <w:tcBorders>
              <w:top w:val="single" w:color="4f81bd" w:sz="4"/>
              <w:left w:val="single" w:color="4f81bd" w:sz="4"/>
              <w:bottom w:val="single" w:color="4f81bd" w:sz="4"/>
              <w:right w:val="single" w:color="4f81bd" w:sz="4"/>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System ochrony zdrowia</w:t>
            </w:r>
          </w:p>
        </w:tc>
        <w:tc>
          <w:tcPr>
            <w:tcW w:w="7801" w:type="dxa"/>
            <w:tcBorders>
              <w:top w:val="single" w:color="4f81bd" w:sz="8"/>
              <w:left w:val="single" w:color="4f81bd" w:sz="4"/>
              <w:bottom w:val="single" w:color="4f81bd" w:sz="8"/>
              <w:right w:val="single" w:color="4f81bd" w:sz="8"/>
            </w:tcBorders>
            <w:shd w:color="000000" w:fill="ffffff" w:val="clear"/>
            <w:tcMar>
              <w:left w:w="108" w:type="dxa"/>
              <w:right w:w="108" w:type="dxa"/>
            </w:tcMar>
            <w:vAlign w:val="top"/>
          </w:tcPr>
          <w:p>
            <w:pPr>
              <w:numPr>
                <w:ilvl w:val="0"/>
                <w:numId w:val="231"/>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Dzi</w:t>
            </w:r>
            <w:r>
              <w:rPr>
                <w:rFonts w:ascii="Calibri" w:hAnsi="Calibri" w:cs="Calibri" w:eastAsia="Calibri"/>
                <w:color w:val="000000"/>
                <w:spacing w:val="0"/>
                <w:position w:val="0"/>
                <w:sz w:val="21"/>
                <w:shd w:fill="auto" w:val="clear"/>
              </w:rPr>
              <w:t xml:space="preserve">ęki wdrożonym rozwiązaniom telemedycznym pacjent jest prawidłowo kierowany po systemie ochrony zdrowia. Prawidłowy kontakt w formie telemedycznej pozwala zarekomendować dalszą ścieżkę postępowania pacjenta w systemie (wizyta osobista, kolejne świadczenie telemedyczne, badania diagnostyczne, SOR/ izba przyjęć). </w:t>
            </w:r>
          </w:p>
        </w:tc>
      </w:tr>
    </w:tbl>
    <w:p>
      <w:pPr>
        <w:keepNext w:val="true"/>
        <w:keepLines w:val="true"/>
        <w:numPr>
          <w:ilvl w:val="0"/>
          <w:numId w:val="231"/>
        </w:numPr>
        <w:tabs>
          <w:tab w:val="left" w:pos="567" w:leader="none"/>
        </w:tabs>
        <w:suppressAutoHyphens w:val="true"/>
        <w:spacing w:before="120" w:after="120" w:line="288"/>
        <w:ind w:right="0" w:left="567" w:hanging="567"/>
        <w:jc w:val="both"/>
        <w:rPr>
          <w:rFonts w:ascii="Calibri" w:hAnsi="Calibri" w:cs="Calibri" w:eastAsia="Calibri"/>
          <w:b/>
          <w:caps w:val="true"/>
          <w:color w:val="000000"/>
          <w:spacing w:val="0"/>
          <w:position w:val="0"/>
          <w:sz w:val="21"/>
          <w:shd w:fill="auto" w:val="clear"/>
        </w:rPr>
      </w:pPr>
      <w:r>
        <w:rPr>
          <w:rFonts w:ascii="Calibri" w:hAnsi="Calibri" w:cs="Calibri" w:eastAsia="Calibri"/>
          <w:b/>
          <w:caps w:val="true"/>
          <w:color w:val="000000"/>
          <w:spacing w:val="0"/>
          <w:position w:val="0"/>
          <w:sz w:val="21"/>
          <w:shd w:fill="auto" w:val="clear"/>
        </w:rPr>
        <w:t xml:space="preserve">STRATEGIA ZMIAN I ICH WDRA</w:t>
      </w:r>
      <w:r>
        <w:rPr>
          <w:rFonts w:ascii="Calibri" w:hAnsi="Calibri" w:cs="Calibri" w:eastAsia="Calibri"/>
          <w:b/>
          <w:caps w:val="true"/>
          <w:color w:val="000000"/>
          <w:spacing w:val="0"/>
          <w:position w:val="0"/>
          <w:sz w:val="21"/>
          <w:shd w:fill="auto" w:val="clear"/>
        </w:rPr>
        <w:t xml:space="preserve">ŻANIE</w:t>
      </w:r>
    </w:p>
    <w:p>
      <w:pPr>
        <w:numPr>
          <w:ilvl w:val="0"/>
          <w:numId w:val="231"/>
        </w:numPr>
        <w:tabs>
          <w:tab w:val="left" w:pos="567" w:leader="none"/>
        </w:tabs>
        <w:suppressAutoHyphens w:val="true"/>
        <w:spacing w:before="120" w:after="120" w:line="288"/>
        <w:ind w:right="0" w:left="567" w:hanging="567"/>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Standard interdyscyplinarny</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Obecne ramy prawne wyznaczaj</w:t>
      </w:r>
      <w:r>
        <w:rPr>
          <w:rFonts w:ascii="Calibri" w:hAnsi="Calibri" w:cs="Calibri" w:eastAsia="Calibri"/>
          <w:color w:val="000000"/>
          <w:spacing w:val="0"/>
          <w:position w:val="0"/>
          <w:sz w:val="21"/>
          <w:shd w:fill="auto" w:val="clear"/>
        </w:rPr>
        <w:t xml:space="preserve">ą og</w:t>
      </w:r>
      <w:r>
        <w:rPr>
          <w:rFonts w:ascii="Calibri" w:hAnsi="Calibri" w:cs="Calibri" w:eastAsia="Calibri"/>
          <w:color w:val="000000"/>
          <w:spacing w:val="0"/>
          <w:position w:val="0"/>
          <w:sz w:val="21"/>
          <w:shd w:fill="auto" w:val="clear"/>
        </w:rPr>
        <w:t xml:space="preserve">ólne zasady korzystania z rozwi</w:t>
      </w:r>
      <w:r>
        <w:rPr>
          <w:rFonts w:ascii="Calibri" w:hAnsi="Calibri" w:cs="Calibri" w:eastAsia="Calibri"/>
          <w:color w:val="000000"/>
          <w:spacing w:val="0"/>
          <w:position w:val="0"/>
          <w:sz w:val="21"/>
          <w:shd w:fill="auto" w:val="clear"/>
        </w:rPr>
        <w:t xml:space="preserve">ązań telemedycznych w opiece nad pacjentami. Ich odpowiednie doprecyzowanie i rozszerzenie może prowadzić do rzeczywistego zwiększenia jakości telemedycyny w polskim systemie ochrony zdrowia.</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Aby wypracowa</w:t>
      </w:r>
      <w:r>
        <w:rPr>
          <w:rFonts w:ascii="Calibri" w:hAnsi="Calibri" w:cs="Calibri" w:eastAsia="Calibri"/>
          <w:color w:val="000000"/>
          <w:spacing w:val="0"/>
          <w:position w:val="0"/>
          <w:sz w:val="21"/>
          <w:shd w:fill="auto" w:val="clear"/>
        </w:rPr>
        <w:t xml:space="preserve">ć rozwiązania uwzględniające:</w:t>
      </w:r>
    </w:p>
    <w:p>
      <w:pPr>
        <w:numPr>
          <w:ilvl w:val="0"/>
          <w:numId w:val="236"/>
        </w:numPr>
        <w:spacing w:before="60" w:after="60" w:line="288"/>
        <w:ind w:right="0" w:left="714"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kluczowe wyzwania zwi</w:t>
      </w:r>
      <w:r>
        <w:rPr>
          <w:rFonts w:ascii="Calibri" w:hAnsi="Calibri" w:cs="Calibri" w:eastAsia="Calibri"/>
          <w:color w:val="000000"/>
          <w:spacing w:val="0"/>
          <w:position w:val="0"/>
          <w:sz w:val="21"/>
          <w:shd w:fill="auto" w:val="clear"/>
        </w:rPr>
        <w:t xml:space="preserve">ązane ze standaryzacją;</w:t>
      </w:r>
    </w:p>
    <w:p>
      <w:pPr>
        <w:numPr>
          <w:ilvl w:val="0"/>
          <w:numId w:val="236"/>
        </w:numPr>
        <w:spacing w:before="60" w:after="60" w:line="288"/>
        <w:ind w:right="0" w:left="714"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perspektyw</w:t>
      </w:r>
      <w:r>
        <w:rPr>
          <w:rFonts w:ascii="Calibri" w:hAnsi="Calibri" w:cs="Calibri" w:eastAsia="Calibri"/>
          <w:color w:val="000000"/>
          <w:spacing w:val="0"/>
          <w:position w:val="0"/>
          <w:sz w:val="21"/>
          <w:shd w:fill="auto" w:val="clear"/>
        </w:rPr>
        <w:t xml:space="preserve">ę pacjenta i profesjonalisty medycznego;</w:t>
      </w:r>
    </w:p>
    <w:p>
      <w:pPr>
        <w:numPr>
          <w:ilvl w:val="0"/>
          <w:numId w:val="236"/>
        </w:numPr>
        <w:spacing w:before="60" w:after="60" w:line="288"/>
        <w:ind w:right="0" w:left="714"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uwarunkowania poszczególnych obszarów terapeutycznych;</w:t>
      </w:r>
    </w:p>
    <w:p>
      <w:pPr>
        <w:numPr>
          <w:ilvl w:val="0"/>
          <w:numId w:val="236"/>
        </w:numPr>
        <w:spacing w:before="60" w:after="60" w:line="288"/>
        <w:ind w:right="0" w:left="714"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specyfik</w:t>
      </w:r>
      <w:r>
        <w:rPr>
          <w:rFonts w:ascii="Calibri" w:hAnsi="Calibri" w:cs="Calibri" w:eastAsia="Calibri"/>
          <w:color w:val="000000"/>
          <w:spacing w:val="0"/>
          <w:position w:val="0"/>
          <w:sz w:val="21"/>
          <w:shd w:fill="auto" w:val="clear"/>
        </w:rPr>
        <w:t xml:space="preserve">ę r</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żniących się od siebie świadczeń  telemedycznych;</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nale</w:t>
      </w:r>
      <w:r>
        <w:rPr>
          <w:rFonts w:ascii="Calibri" w:hAnsi="Calibri" w:cs="Calibri" w:eastAsia="Calibri"/>
          <w:color w:val="000000"/>
          <w:spacing w:val="0"/>
          <w:position w:val="0"/>
          <w:sz w:val="21"/>
          <w:shd w:fill="auto" w:val="clear"/>
        </w:rPr>
        <w:t xml:space="preserve">ży opracować </w:t>
      </w:r>
      <w:r>
        <w:rPr>
          <w:rFonts w:ascii="Calibri" w:hAnsi="Calibri" w:cs="Calibri" w:eastAsia="Calibri"/>
          <w:b/>
          <w:color w:val="000000"/>
          <w:spacing w:val="0"/>
          <w:position w:val="0"/>
          <w:sz w:val="21"/>
          <w:shd w:fill="auto" w:val="clear"/>
        </w:rPr>
        <w:t xml:space="preserve">interdyscyplinarny standard udzielania świadczeń telemedycznych </w:t>
      </w:r>
      <w:r>
        <w:rPr>
          <w:rFonts w:ascii="Calibri" w:hAnsi="Calibri" w:cs="Calibri" w:eastAsia="Calibri"/>
          <w:color w:val="000000"/>
          <w:spacing w:val="0"/>
          <w:position w:val="0"/>
          <w:sz w:val="21"/>
          <w:shd w:fill="auto" w:val="clear"/>
        </w:rPr>
        <w:t xml:space="preserve">- stanowiący uzupełnienie standard</w:t>
      </w:r>
      <w:r>
        <w:rPr>
          <w:rFonts w:ascii="Calibri" w:hAnsi="Calibri" w:cs="Calibri" w:eastAsia="Calibri"/>
          <w:color w:val="000000"/>
          <w:spacing w:val="0"/>
          <w:position w:val="0"/>
          <w:sz w:val="21"/>
          <w:shd w:fill="auto" w:val="clear"/>
        </w:rPr>
        <w:t xml:space="preserve">ów organizacyjnych przyj</w:t>
      </w:r>
      <w:r>
        <w:rPr>
          <w:rFonts w:ascii="Calibri" w:hAnsi="Calibri" w:cs="Calibri" w:eastAsia="Calibri"/>
          <w:color w:val="000000"/>
          <w:spacing w:val="0"/>
          <w:position w:val="0"/>
          <w:sz w:val="21"/>
          <w:shd w:fill="auto" w:val="clear"/>
        </w:rPr>
        <w:t xml:space="preserve">ętych przez Ministerstwo Zdrowia. Interdyscyplinarny standard udzielania świadczeń telemedycznych umożliwi wypracowanie rozwiązań bazujących na możliwie najlepszych praktykach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uwzgl</w:t>
      </w:r>
      <w:r>
        <w:rPr>
          <w:rFonts w:ascii="Calibri" w:hAnsi="Calibri" w:cs="Calibri" w:eastAsia="Calibri"/>
          <w:color w:val="000000"/>
          <w:spacing w:val="0"/>
          <w:position w:val="0"/>
          <w:sz w:val="21"/>
          <w:shd w:fill="auto" w:val="clear"/>
        </w:rPr>
        <w:t xml:space="preserve">ędniając potrzeby wszystkich uczestnik</w:t>
      </w:r>
      <w:r>
        <w:rPr>
          <w:rFonts w:ascii="Calibri" w:hAnsi="Calibri" w:cs="Calibri" w:eastAsia="Calibri"/>
          <w:color w:val="000000"/>
          <w:spacing w:val="0"/>
          <w:position w:val="0"/>
          <w:sz w:val="21"/>
          <w:shd w:fill="auto" w:val="clear"/>
        </w:rPr>
        <w:t xml:space="preserve">ów systemu ochrony zdrowia.</w:t>
      </w:r>
    </w:p>
    <w:p>
      <w:pPr>
        <w:numPr>
          <w:ilvl w:val="0"/>
          <w:numId w:val="238"/>
        </w:numPr>
        <w:tabs>
          <w:tab w:val="left" w:pos="567" w:leader="none"/>
        </w:tabs>
        <w:suppressAutoHyphens w:val="true"/>
        <w:spacing w:before="120" w:after="120" w:line="288"/>
        <w:ind w:right="0" w:left="567" w:hanging="567"/>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Mechanizmy implementacji interdyscyplinarnego standardu w systemie ochrony zdrowia</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Standard interdyscyplinarny mo</w:t>
      </w:r>
      <w:r>
        <w:rPr>
          <w:rFonts w:ascii="Calibri" w:hAnsi="Calibri" w:cs="Calibri" w:eastAsia="Calibri"/>
          <w:color w:val="000000"/>
          <w:spacing w:val="0"/>
          <w:position w:val="0"/>
          <w:sz w:val="21"/>
          <w:shd w:fill="auto" w:val="clear"/>
        </w:rPr>
        <w:t xml:space="preserve">że zostać wdrożony do systemu ochrony zdrowia m.in. w postaci kodeksu dobrych praktyk, czy też standard</w:t>
      </w:r>
      <w:r>
        <w:rPr>
          <w:rFonts w:ascii="Calibri" w:hAnsi="Calibri" w:cs="Calibri" w:eastAsia="Calibri"/>
          <w:color w:val="000000"/>
          <w:spacing w:val="0"/>
          <w:position w:val="0"/>
          <w:sz w:val="21"/>
          <w:shd w:fill="auto" w:val="clear"/>
        </w:rPr>
        <w:t xml:space="preserve">ów akredytacyjnych.</w:t>
      </w:r>
    </w:p>
    <w:tbl>
      <w:tblPr/>
      <w:tblGrid>
        <w:gridCol w:w="1975"/>
        <w:gridCol w:w="7359"/>
      </w:tblGrid>
      <w:tr>
        <w:trPr>
          <w:trHeight w:val="1" w:hRule="atLeast"/>
          <w:jc w:val="left"/>
        </w:trPr>
        <w:tc>
          <w:tcPr>
            <w:tcW w:w="1975" w:type="dxa"/>
            <w:tcBorders>
              <w:top w:val="single" w:color="4f81bd" w:sz="8"/>
              <w:left w:val="single" w:color="4f81bd" w:sz="8"/>
              <w:bottom w:val="single" w:color="4f81bd" w:sz="4"/>
              <w:right w:val="single" w:color="4f81bd" w:sz="8"/>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MECHANIZM IMPLEMENTACJI</w:t>
            </w:r>
          </w:p>
        </w:tc>
        <w:tc>
          <w:tcPr>
            <w:tcW w:w="7359" w:type="dxa"/>
            <w:tcBorders>
              <w:top w:val="single" w:color="4f81bd" w:sz="8"/>
              <w:left w:val="single" w:color="4f81bd" w:sz="8"/>
              <w:bottom w:val="single" w:color="4f81bd" w:sz="8"/>
              <w:right w:val="single" w:color="4f81bd" w:sz="8"/>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KOMENTARZ</w:t>
            </w:r>
          </w:p>
        </w:tc>
      </w:tr>
      <w:tr>
        <w:trPr>
          <w:trHeight w:val="1" w:hRule="atLeast"/>
          <w:jc w:val="left"/>
        </w:trPr>
        <w:tc>
          <w:tcPr>
            <w:tcW w:w="1975"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Kodeks dobrych praktyk</w:t>
            </w:r>
          </w:p>
        </w:tc>
        <w:tc>
          <w:tcPr>
            <w:tcW w:w="7359" w:type="dxa"/>
            <w:tcBorders>
              <w:top w:val="single" w:color="4f81bd" w:sz="8"/>
              <w:left w:val="single" w:color="4f81bd" w:sz="4"/>
              <w:bottom w:val="single" w:color="4f81bd" w:sz="8"/>
              <w:right w:val="single" w:color="4f81bd" w:sz="8"/>
            </w:tcBorders>
            <w:shd w:color="000000" w:fill="ffffff" w:val="clear"/>
            <w:tcMar>
              <w:left w:w="108" w:type="dxa"/>
              <w:right w:w="108" w:type="dxa"/>
            </w:tcMar>
            <w:vAlign w:val="top"/>
          </w:tcPr>
          <w:p>
            <w:pPr>
              <w:numPr>
                <w:ilvl w:val="0"/>
                <w:numId w:val="245"/>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Standard interdyscyplinarny mo</w:t>
            </w:r>
            <w:r>
              <w:rPr>
                <w:rFonts w:ascii="Calibri" w:hAnsi="Calibri" w:cs="Calibri" w:eastAsia="Calibri"/>
                <w:color w:val="000000"/>
                <w:spacing w:val="0"/>
                <w:position w:val="0"/>
                <w:sz w:val="21"/>
                <w:shd w:fill="auto" w:val="clear"/>
              </w:rPr>
              <w:t xml:space="preserve">że przyjąć formę kodeksu dobrych praktyk (czyli zbioru zasad postępowania, do kt</w:t>
            </w:r>
            <w:r>
              <w:rPr>
                <w:rFonts w:ascii="Calibri" w:hAnsi="Calibri" w:cs="Calibri" w:eastAsia="Calibri"/>
                <w:color w:val="000000"/>
                <w:spacing w:val="0"/>
                <w:position w:val="0"/>
                <w:sz w:val="21"/>
                <w:shd w:fill="auto" w:val="clear"/>
              </w:rPr>
              <w:t xml:space="preserve">órych przestrzegania zobowi</w:t>
            </w:r>
            <w:r>
              <w:rPr>
                <w:rFonts w:ascii="Calibri" w:hAnsi="Calibri" w:cs="Calibri" w:eastAsia="Calibri"/>
                <w:color w:val="000000"/>
                <w:spacing w:val="0"/>
                <w:position w:val="0"/>
                <w:sz w:val="21"/>
                <w:shd w:fill="auto" w:val="clear"/>
              </w:rPr>
              <w:t xml:space="preserve">ązują się świadczeniodawcy).</w:t>
            </w:r>
          </w:p>
          <w:p>
            <w:pPr>
              <w:numPr>
                <w:ilvl w:val="0"/>
                <w:numId w:val="245"/>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Podobne samoregulacje zosta</w:t>
            </w:r>
            <w:r>
              <w:rPr>
                <w:rFonts w:ascii="Calibri" w:hAnsi="Calibri" w:cs="Calibri" w:eastAsia="Calibri"/>
                <w:color w:val="000000"/>
                <w:spacing w:val="0"/>
                <w:position w:val="0"/>
                <w:sz w:val="21"/>
                <w:shd w:fill="auto" w:val="clear"/>
              </w:rPr>
              <w:t xml:space="preserve">ły z powodzeniem wprowadzone w sektorze ochrony zdrowia (np. Kodeks Dobrych Praktyk Zarządczych w Szpitalach przygotowany przez Polską Federacją Szpitali we wsp</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łpracy z NFZ).</w:t>
            </w:r>
          </w:p>
          <w:p>
            <w:pPr>
              <w:numPr>
                <w:ilvl w:val="0"/>
                <w:numId w:val="245"/>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Sygnowanie kodeksu stanowi</w:t>
            </w:r>
            <w:r>
              <w:rPr>
                <w:rFonts w:ascii="Calibri" w:hAnsi="Calibri" w:cs="Calibri" w:eastAsia="Calibri"/>
                <w:color w:val="000000"/>
                <w:spacing w:val="0"/>
                <w:position w:val="0"/>
                <w:sz w:val="21"/>
                <w:shd w:fill="auto" w:val="clear"/>
              </w:rPr>
              <w:t xml:space="preserve">łoby potwierdzenie prowadzenia działalności telemedycznej w spos</w:t>
            </w:r>
            <w:r>
              <w:rPr>
                <w:rFonts w:ascii="Calibri" w:hAnsi="Calibri" w:cs="Calibri" w:eastAsia="Calibri"/>
                <w:color w:val="000000"/>
                <w:spacing w:val="0"/>
                <w:position w:val="0"/>
                <w:sz w:val="21"/>
                <w:shd w:fill="auto" w:val="clear"/>
              </w:rPr>
              <w:t xml:space="preserve">ób zgodny z rozwi</w:t>
            </w:r>
            <w:r>
              <w:rPr>
                <w:rFonts w:ascii="Calibri" w:hAnsi="Calibri" w:cs="Calibri" w:eastAsia="Calibri"/>
                <w:color w:val="000000"/>
                <w:spacing w:val="0"/>
                <w:position w:val="0"/>
                <w:sz w:val="21"/>
                <w:shd w:fill="auto" w:val="clear"/>
              </w:rPr>
              <w:t xml:space="preserve">ązaniami jakościowymi wypracowanymi przez wszystkich uczestnik</w:t>
            </w:r>
            <w:r>
              <w:rPr>
                <w:rFonts w:ascii="Calibri" w:hAnsi="Calibri" w:cs="Calibri" w:eastAsia="Calibri"/>
                <w:color w:val="000000"/>
                <w:spacing w:val="0"/>
                <w:position w:val="0"/>
                <w:sz w:val="21"/>
                <w:shd w:fill="auto" w:val="clear"/>
              </w:rPr>
              <w:t xml:space="preserve">ów systemu ochrony zdrowia.</w:t>
            </w:r>
          </w:p>
          <w:p>
            <w:pPr>
              <w:numPr>
                <w:ilvl w:val="0"/>
                <w:numId w:val="245"/>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Dodatkowo Kodeks Dobrych Praktyk móg</w:t>
            </w:r>
            <w:r>
              <w:rPr>
                <w:rFonts w:ascii="Calibri" w:hAnsi="Calibri" w:cs="Calibri" w:eastAsia="Calibri"/>
                <w:color w:val="000000"/>
                <w:spacing w:val="0"/>
                <w:position w:val="0"/>
                <w:sz w:val="21"/>
                <w:shd w:fill="auto" w:val="clear"/>
              </w:rPr>
              <w:t xml:space="preserve">łby zostać zaakceptowany przez stronę publiczną i stanowić oficjalną interpretację, jak należy stosować przepisy prawa w zakresie udzielania świadczeń telemedycznych.</w:t>
            </w:r>
          </w:p>
        </w:tc>
      </w:tr>
      <w:tr>
        <w:trPr>
          <w:trHeight w:val="1" w:hRule="atLeast"/>
          <w:jc w:val="left"/>
        </w:trPr>
        <w:tc>
          <w:tcPr>
            <w:tcW w:w="1975"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Standard akredytacyjny</w:t>
            </w:r>
          </w:p>
        </w:tc>
        <w:tc>
          <w:tcPr>
            <w:tcW w:w="7359" w:type="dxa"/>
            <w:tcBorders>
              <w:top w:val="single" w:color="4f81bd" w:sz="8"/>
              <w:left w:val="single" w:color="4f81bd" w:sz="4"/>
              <w:bottom w:val="single" w:color="4f81bd" w:sz="8"/>
              <w:right w:val="single" w:color="4f81bd" w:sz="8"/>
            </w:tcBorders>
            <w:shd w:color="000000" w:fill="ffffff" w:val="clear"/>
            <w:tcMar>
              <w:left w:w="108" w:type="dxa"/>
              <w:right w:w="108" w:type="dxa"/>
            </w:tcMar>
            <w:vAlign w:val="top"/>
          </w:tcPr>
          <w:p>
            <w:pPr>
              <w:numPr>
                <w:ilvl w:val="0"/>
                <w:numId w:val="248"/>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Projekt ustawy o jako</w:t>
            </w:r>
            <w:r>
              <w:rPr>
                <w:rFonts w:ascii="Calibri" w:hAnsi="Calibri" w:cs="Calibri" w:eastAsia="Calibri"/>
                <w:color w:val="000000"/>
                <w:spacing w:val="0"/>
                <w:position w:val="0"/>
                <w:sz w:val="21"/>
                <w:shd w:fill="auto" w:val="clear"/>
              </w:rPr>
              <w:t xml:space="preserve">ści przewiduje mechanizm akredytacji podmiot</w:t>
            </w:r>
            <w:r>
              <w:rPr>
                <w:rFonts w:ascii="Calibri" w:hAnsi="Calibri" w:cs="Calibri" w:eastAsia="Calibri"/>
                <w:color w:val="000000"/>
                <w:spacing w:val="0"/>
                <w:position w:val="0"/>
                <w:sz w:val="21"/>
                <w:shd w:fill="auto" w:val="clear"/>
              </w:rPr>
              <w:t xml:space="preserve">ów leczniczych. Uzyskanie akredytacji b</w:t>
            </w:r>
            <w:r>
              <w:rPr>
                <w:rFonts w:ascii="Calibri" w:hAnsi="Calibri" w:cs="Calibri" w:eastAsia="Calibri"/>
                <w:color w:val="000000"/>
                <w:spacing w:val="0"/>
                <w:position w:val="0"/>
                <w:sz w:val="21"/>
                <w:shd w:fill="auto" w:val="clear"/>
              </w:rPr>
              <w:t xml:space="preserve">ędzie potwierdzać spełnienie przez podmiot wykonujący działalność leczniczą wymog</w:t>
            </w:r>
            <w:r>
              <w:rPr>
                <w:rFonts w:ascii="Calibri" w:hAnsi="Calibri" w:cs="Calibri" w:eastAsia="Calibri"/>
                <w:color w:val="000000"/>
                <w:spacing w:val="0"/>
                <w:position w:val="0"/>
                <w:sz w:val="21"/>
                <w:shd w:fill="auto" w:val="clear"/>
              </w:rPr>
              <w:t xml:space="preserve">ów w zakresie udzielania </w:t>
            </w:r>
            <w:r>
              <w:rPr>
                <w:rFonts w:ascii="Calibri" w:hAnsi="Calibri" w:cs="Calibri" w:eastAsia="Calibri"/>
                <w:color w:val="000000"/>
                <w:spacing w:val="0"/>
                <w:position w:val="0"/>
                <w:sz w:val="21"/>
                <w:shd w:fill="auto" w:val="clear"/>
              </w:rPr>
              <w:t xml:space="preserve">świadczeń zdrowotnych oraz funkcjonowania podmiotu (tzw. standardy akredytacyjne).</w:t>
            </w:r>
          </w:p>
          <w:p>
            <w:pPr>
              <w:numPr>
                <w:ilvl w:val="0"/>
                <w:numId w:val="248"/>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Standardy akredytacyjne b</w:t>
            </w:r>
            <w:r>
              <w:rPr>
                <w:rFonts w:ascii="Calibri" w:hAnsi="Calibri" w:cs="Calibri" w:eastAsia="Calibri"/>
                <w:color w:val="000000"/>
                <w:spacing w:val="0"/>
                <w:position w:val="0"/>
                <w:sz w:val="21"/>
                <w:shd w:fill="auto" w:val="clear"/>
              </w:rPr>
              <w:t xml:space="preserve">ędą projektowane i opracowywane przez Prezesa NFZ.</w:t>
            </w:r>
          </w:p>
          <w:p>
            <w:pPr>
              <w:numPr>
                <w:ilvl w:val="0"/>
                <w:numId w:val="248"/>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Standard interdyscyplinarny mo</w:t>
            </w:r>
            <w:r>
              <w:rPr>
                <w:rFonts w:ascii="Calibri" w:hAnsi="Calibri" w:cs="Calibri" w:eastAsia="Calibri"/>
                <w:color w:val="000000"/>
                <w:spacing w:val="0"/>
                <w:position w:val="0"/>
                <w:sz w:val="21"/>
                <w:shd w:fill="auto" w:val="clear"/>
              </w:rPr>
              <w:t xml:space="preserve">że służyć jako podstawa do opracowania przez Prezesa NFZ standard</w:t>
            </w:r>
            <w:r>
              <w:rPr>
                <w:rFonts w:ascii="Calibri" w:hAnsi="Calibri" w:cs="Calibri" w:eastAsia="Calibri"/>
                <w:color w:val="000000"/>
                <w:spacing w:val="0"/>
                <w:position w:val="0"/>
                <w:sz w:val="21"/>
                <w:shd w:fill="auto" w:val="clear"/>
              </w:rPr>
              <w:t xml:space="preserve">ów akredytacyjnych dla </w:t>
            </w:r>
            <w:r>
              <w:rPr>
                <w:rFonts w:ascii="Calibri" w:hAnsi="Calibri" w:cs="Calibri" w:eastAsia="Calibri"/>
                <w:color w:val="000000"/>
                <w:spacing w:val="0"/>
                <w:position w:val="0"/>
                <w:sz w:val="21"/>
                <w:shd w:fill="auto" w:val="clear"/>
              </w:rPr>
              <w:t xml:space="preserve">świadczeń telemedycznych. </w:t>
            </w:r>
          </w:p>
        </w:tc>
      </w:tr>
    </w:tbl>
    <w:p>
      <w:pPr>
        <w:numPr>
          <w:ilvl w:val="0"/>
          <w:numId w:val="248"/>
        </w:numPr>
        <w:tabs>
          <w:tab w:val="left" w:pos="567" w:leader="none"/>
        </w:tabs>
        <w:suppressAutoHyphens w:val="true"/>
        <w:spacing w:before="120" w:after="120" w:line="288"/>
        <w:ind w:right="0" w:left="567" w:hanging="567"/>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Zapowied</w:t>
      </w:r>
      <w:r>
        <w:rPr>
          <w:rFonts w:ascii="Calibri" w:hAnsi="Calibri" w:cs="Calibri" w:eastAsia="Calibri"/>
          <w:b/>
          <w:color w:val="000000"/>
          <w:spacing w:val="0"/>
          <w:position w:val="0"/>
          <w:sz w:val="21"/>
          <w:shd w:fill="auto" w:val="clear"/>
        </w:rPr>
        <w:t xml:space="preserve">ź opracowania standardu interdyscyplinarnego</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Telemedyczna Grupa Robocza wraz z partnerami White Paper uznaje standaryzacj</w:t>
      </w:r>
      <w:r>
        <w:rPr>
          <w:rFonts w:ascii="Calibri" w:hAnsi="Calibri" w:cs="Calibri" w:eastAsia="Calibri"/>
          <w:color w:val="000000"/>
          <w:spacing w:val="0"/>
          <w:position w:val="0"/>
          <w:sz w:val="21"/>
          <w:shd w:fill="auto" w:val="clear"/>
        </w:rPr>
        <w:t xml:space="preserve">ę telemedycyny jako jedno ze strategicznych wyzwań systemu ochrony zdrowia. Widzimy potrzebę podjęcia działań oddolnych, skierowanych na opracowanie interdyscyplinarnego standardu udzielania świadczeń telemedycznych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uwzgl</w:t>
      </w:r>
      <w:r>
        <w:rPr>
          <w:rFonts w:ascii="Calibri" w:hAnsi="Calibri" w:cs="Calibri" w:eastAsia="Calibri"/>
          <w:color w:val="000000"/>
          <w:spacing w:val="0"/>
          <w:position w:val="0"/>
          <w:sz w:val="21"/>
          <w:shd w:fill="auto" w:val="clear"/>
        </w:rPr>
        <w:t xml:space="preserve">ędniającego rozwiązania optymalne dla wszystkich uczestnik</w:t>
      </w:r>
      <w:r>
        <w:rPr>
          <w:rFonts w:ascii="Calibri" w:hAnsi="Calibri" w:cs="Calibri" w:eastAsia="Calibri"/>
          <w:color w:val="000000"/>
          <w:spacing w:val="0"/>
          <w:position w:val="0"/>
          <w:sz w:val="21"/>
          <w:shd w:fill="auto" w:val="clear"/>
        </w:rPr>
        <w:t xml:space="preserve">ów systemu ochrony zdrowia.</w:t>
      </w:r>
      <w:r>
        <w:rPr>
          <w:rFonts w:ascii="Calibri" w:hAnsi="Calibri" w:cs="Calibri" w:eastAsia="Calibri"/>
          <w:b/>
          <w:color w:val="000000"/>
          <w:spacing w:val="0"/>
          <w:position w:val="0"/>
          <w:sz w:val="21"/>
          <w:shd w:fill="auto" w:val="clear"/>
        </w:rPr>
        <w:t xml:space="preserve"> Standard powinien stanowi</w:t>
      </w:r>
      <w:r>
        <w:rPr>
          <w:rFonts w:ascii="Calibri" w:hAnsi="Calibri" w:cs="Calibri" w:eastAsia="Calibri"/>
          <w:b/>
          <w:color w:val="000000"/>
          <w:spacing w:val="0"/>
          <w:position w:val="0"/>
          <w:sz w:val="21"/>
          <w:shd w:fill="auto" w:val="clear"/>
        </w:rPr>
        <w:t xml:space="preserve">ć uzupełnienie dla powszechnie obowiązujących przepis</w:t>
      </w:r>
      <w:r>
        <w:rPr>
          <w:rFonts w:ascii="Calibri" w:hAnsi="Calibri" w:cs="Calibri" w:eastAsia="Calibri"/>
          <w:b/>
          <w:color w:val="000000"/>
          <w:spacing w:val="0"/>
          <w:position w:val="0"/>
          <w:sz w:val="21"/>
          <w:shd w:fill="auto" w:val="clear"/>
        </w:rPr>
        <w:t xml:space="preserve">ów, czyni</w:t>
      </w:r>
      <w:r>
        <w:rPr>
          <w:rFonts w:ascii="Calibri" w:hAnsi="Calibri" w:cs="Calibri" w:eastAsia="Calibri"/>
          <w:b/>
          <w:color w:val="000000"/>
          <w:spacing w:val="0"/>
          <w:position w:val="0"/>
          <w:sz w:val="21"/>
          <w:shd w:fill="auto" w:val="clear"/>
        </w:rPr>
        <w:t xml:space="preserve">ąc je czytelnymi dla uczestnik</w:t>
      </w:r>
      <w:r>
        <w:rPr>
          <w:rFonts w:ascii="Calibri" w:hAnsi="Calibri" w:cs="Calibri" w:eastAsia="Calibri"/>
          <w:b/>
          <w:color w:val="000000"/>
          <w:spacing w:val="0"/>
          <w:position w:val="0"/>
          <w:sz w:val="21"/>
          <w:shd w:fill="auto" w:val="clear"/>
        </w:rPr>
        <w:t xml:space="preserve">ów systemu ochrony zdrowia.</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Wobec powy</w:t>
      </w:r>
      <w:r>
        <w:rPr>
          <w:rFonts w:ascii="Calibri" w:hAnsi="Calibri" w:cs="Calibri" w:eastAsia="Calibri"/>
          <w:color w:val="000000"/>
          <w:spacing w:val="0"/>
          <w:position w:val="0"/>
          <w:sz w:val="21"/>
          <w:shd w:fill="auto" w:val="clear"/>
        </w:rPr>
        <w:t xml:space="preserve">ższego, deklarujemy stworzenie interdyscyplinarnego standardu opartego na dekalogu następujących wartości:</w:t>
      </w:r>
    </w:p>
    <w:p>
      <w:pPr>
        <w:numPr>
          <w:ilvl w:val="0"/>
          <w:numId w:val="252"/>
        </w:numPr>
        <w:spacing w:before="120" w:after="120" w:line="288"/>
        <w:ind w:right="0" w:left="720" w:hanging="720"/>
        <w:jc w:val="both"/>
        <w:rPr>
          <w:rFonts w:ascii="Calibri" w:hAnsi="Calibri" w:cs="Calibri" w:eastAsia="Calibri"/>
          <w:i/>
          <w:caps w:val="true"/>
          <w:color w:val="auto"/>
          <w:spacing w:val="0"/>
          <w:position w:val="0"/>
          <w:sz w:val="22"/>
          <w:shd w:fill="auto" w:val="clear"/>
        </w:rPr>
      </w:pPr>
      <w:r>
        <w:rPr>
          <w:rFonts w:ascii="Calibri" w:hAnsi="Calibri" w:cs="Calibri" w:eastAsia="Calibri"/>
          <w:i/>
          <w:color w:val="auto"/>
          <w:spacing w:val="0"/>
          <w:position w:val="0"/>
          <w:sz w:val="22"/>
          <w:shd w:fill="auto" w:val="clear"/>
        </w:rPr>
        <w:t xml:space="preserve">Celem telemedycyny powinna by</w:t>
      </w:r>
      <w:r>
        <w:rPr>
          <w:rFonts w:ascii="Calibri" w:hAnsi="Calibri" w:cs="Calibri" w:eastAsia="Calibri"/>
          <w:i/>
          <w:color w:val="auto"/>
          <w:spacing w:val="0"/>
          <w:position w:val="0"/>
          <w:sz w:val="22"/>
          <w:shd w:fill="auto" w:val="clear"/>
        </w:rPr>
        <w:t xml:space="preserve">ć poprawa:</w:t>
      </w:r>
    </w:p>
    <w:p>
      <w:pPr>
        <w:numPr>
          <w:ilvl w:val="0"/>
          <w:numId w:val="252"/>
        </w:numPr>
        <w:spacing w:before="120" w:after="120" w:line="288"/>
        <w:ind w:right="0" w:left="1222" w:hanging="360"/>
        <w:jc w:val="both"/>
        <w:rPr>
          <w:rFonts w:ascii="Calibri" w:hAnsi="Calibri" w:cs="Calibri" w:eastAsia="Calibri"/>
          <w:i/>
          <w:caps w:val="true"/>
          <w:color w:val="auto"/>
          <w:spacing w:val="0"/>
          <w:position w:val="0"/>
          <w:sz w:val="22"/>
          <w:shd w:fill="auto" w:val="clear"/>
        </w:rPr>
      </w:pPr>
      <w:r>
        <w:rPr>
          <w:rFonts w:ascii="Calibri" w:hAnsi="Calibri" w:cs="Calibri" w:eastAsia="Calibri"/>
          <w:i/>
          <w:color w:val="auto"/>
          <w:spacing w:val="0"/>
          <w:position w:val="0"/>
          <w:sz w:val="22"/>
          <w:shd w:fill="auto" w:val="clear"/>
        </w:rPr>
        <w:t xml:space="preserve">stanu zdrowia pacjentów; </w:t>
      </w:r>
    </w:p>
    <w:p>
      <w:pPr>
        <w:numPr>
          <w:ilvl w:val="0"/>
          <w:numId w:val="252"/>
        </w:numPr>
        <w:spacing w:before="120" w:after="120" w:line="288"/>
        <w:ind w:right="0" w:left="1222" w:hanging="360"/>
        <w:jc w:val="both"/>
        <w:rPr>
          <w:rFonts w:ascii="Calibri" w:hAnsi="Calibri" w:cs="Calibri" w:eastAsia="Calibri"/>
          <w:i/>
          <w:caps w:val="true"/>
          <w:color w:val="auto"/>
          <w:spacing w:val="0"/>
          <w:position w:val="0"/>
          <w:sz w:val="22"/>
          <w:shd w:fill="auto" w:val="clear"/>
        </w:rPr>
      </w:pPr>
      <w:r>
        <w:rPr>
          <w:rFonts w:ascii="Calibri" w:hAnsi="Calibri" w:cs="Calibri" w:eastAsia="Calibri"/>
          <w:i/>
          <w:color w:val="auto"/>
          <w:spacing w:val="0"/>
          <w:position w:val="0"/>
          <w:sz w:val="22"/>
          <w:shd w:fill="auto" w:val="clear"/>
        </w:rPr>
        <w:t xml:space="preserve">dost</w:t>
      </w:r>
      <w:r>
        <w:rPr>
          <w:rFonts w:ascii="Calibri" w:hAnsi="Calibri" w:cs="Calibri" w:eastAsia="Calibri"/>
          <w:i/>
          <w:color w:val="auto"/>
          <w:spacing w:val="0"/>
          <w:position w:val="0"/>
          <w:sz w:val="22"/>
          <w:shd w:fill="auto" w:val="clear"/>
        </w:rPr>
        <w:t xml:space="preserve">ępności do opieki medycznej;</w:t>
      </w:r>
    </w:p>
    <w:p>
      <w:pPr>
        <w:numPr>
          <w:ilvl w:val="0"/>
          <w:numId w:val="252"/>
        </w:numPr>
        <w:spacing w:before="120" w:after="120" w:line="288"/>
        <w:ind w:right="0" w:left="1222" w:hanging="360"/>
        <w:jc w:val="both"/>
        <w:rPr>
          <w:rFonts w:ascii="Calibri" w:hAnsi="Calibri" w:cs="Calibri" w:eastAsia="Calibri"/>
          <w:i/>
          <w:caps w:val="true"/>
          <w:color w:val="auto"/>
          <w:spacing w:val="0"/>
          <w:position w:val="0"/>
          <w:sz w:val="22"/>
          <w:shd w:fill="auto" w:val="clear"/>
        </w:rPr>
      </w:pPr>
      <w:r>
        <w:rPr>
          <w:rFonts w:ascii="Calibri" w:hAnsi="Calibri" w:cs="Calibri" w:eastAsia="Calibri"/>
          <w:i/>
          <w:color w:val="auto"/>
          <w:spacing w:val="0"/>
          <w:position w:val="0"/>
          <w:sz w:val="22"/>
          <w:shd w:fill="auto" w:val="clear"/>
        </w:rPr>
        <w:t xml:space="preserve">satysfakcji ze </w:t>
      </w:r>
      <w:r>
        <w:rPr>
          <w:rFonts w:ascii="Calibri" w:hAnsi="Calibri" w:cs="Calibri" w:eastAsia="Calibri"/>
          <w:i/>
          <w:color w:val="auto"/>
          <w:spacing w:val="0"/>
          <w:position w:val="0"/>
          <w:sz w:val="22"/>
          <w:shd w:fill="auto" w:val="clear"/>
        </w:rPr>
        <w:t xml:space="preserve">świadczenia zdrowotnego oraz działania systemu opieki zdrowotnej.</w:t>
      </w:r>
    </w:p>
    <w:p>
      <w:pPr>
        <w:numPr>
          <w:ilvl w:val="0"/>
          <w:numId w:val="252"/>
        </w:numPr>
        <w:spacing w:before="120" w:after="120" w:line="288"/>
        <w:ind w:right="0" w:left="720" w:hanging="72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Podstawowym warunkiem udzielenia </w:t>
      </w:r>
      <w:r>
        <w:rPr>
          <w:rFonts w:ascii="Calibri" w:hAnsi="Calibri" w:cs="Calibri" w:eastAsia="Calibri"/>
          <w:i/>
          <w:color w:val="auto"/>
          <w:spacing w:val="0"/>
          <w:position w:val="0"/>
          <w:sz w:val="22"/>
          <w:shd w:fill="auto" w:val="clear"/>
        </w:rPr>
        <w:t xml:space="preserve">świadczenia telemedycznego są wskazania medyczne pozwalające na zastosowanie tego rozwiązania w odniesieniu do konkretnego problemu zdrowotnego. </w:t>
      </w:r>
    </w:p>
    <w:p>
      <w:pPr>
        <w:numPr>
          <w:ilvl w:val="0"/>
          <w:numId w:val="252"/>
        </w:numPr>
        <w:spacing w:before="120" w:after="120" w:line="288"/>
        <w:ind w:right="0" w:left="720" w:hanging="720"/>
        <w:jc w:val="both"/>
        <w:rPr>
          <w:rFonts w:ascii="Calibri" w:hAnsi="Calibri" w:cs="Calibri" w:eastAsia="Calibri"/>
          <w:b/>
          <w:i/>
          <w:caps w:val="true"/>
          <w:color w:val="auto"/>
          <w:spacing w:val="0"/>
          <w:position w:val="0"/>
          <w:sz w:val="22"/>
          <w:shd w:fill="auto" w:val="clear"/>
        </w:rPr>
      </w:pPr>
      <w:r>
        <w:rPr>
          <w:rFonts w:ascii="Calibri" w:hAnsi="Calibri" w:cs="Calibri" w:eastAsia="Calibri"/>
          <w:i/>
          <w:color w:val="auto"/>
          <w:spacing w:val="0"/>
          <w:position w:val="0"/>
          <w:sz w:val="22"/>
          <w:shd w:fill="auto" w:val="clear"/>
        </w:rPr>
        <w:t xml:space="preserve">Ponadto lekarz</w:t>
      </w:r>
      <w:r>
        <w:rPr>
          <w:rFonts w:ascii="Calibri" w:hAnsi="Calibri" w:cs="Calibri" w:eastAsia="Calibri"/>
          <w:i/>
          <w:color w:val="000000"/>
          <w:spacing w:val="0"/>
          <w:position w:val="0"/>
          <w:sz w:val="22"/>
          <w:shd w:fill="auto" w:val="clear"/>
        </w:rPr>
        <w:t xml:space="preserve">/piel</w:t>
      </w:r>
      <w:r>
        <w:rPr>
          <w:rFonts w:ascii="Calibri" w:hAnsi="Calibri" w:cs="Calibri" w:eastAsia="Calibri"/>
          <w:i/>
          <w:color w:val="000000"/>
          <w:spacing w:val="0"/>
          <w:position w:val="0"/>
          <w:sz w:val="22"/>
          <w:shd w:fill="auto" w:val="clear"/>
        </w:rPr>
        <w:t xml:space="preserve">ęgniarka </w:t>
      </w:r>
      <w:r>
        <w:rPr>
          <w:rFonts w:ascii="Calibri" w:hAnsi="Calibri" w:cs="Calibri" w:eastAsia="Calibri"/>
          <w:i/>
          <w:color w:val="auto"/>
          <w:spacing w:val="0"/>
          <w:position w:val="0"/>
          <w:sz w:val="22"/>
          <w:shd w:fill="auto" w:val="clear"/>
        </w:rPr>
        <w:t xml:space="preserve">lub inny profesjonalista medyczny powinien posiadać kompetencje do udzielenia świadczenia w formie telemedycznej.</w:t>
      </w:r>
    </w:p>
    <w:p>
      <w:pPr>
        <w:numPr>
          <w:ilvl w:val="0"/>
          <w:numId w:val="252"/>
        </w:numPr>
        <w:spacing w:before="120" w:after="120" w:line="288"/>
        <w:ind w:right="0" w:left="720" w:hanging="720"/>
        <w:jc w:val="both"/>
        <w:rPr>
          <w:rFonts w:ascii="Calibri" w:hAnsi="Calibri" w:cs="Calibri" w:eastAsia="Calibri"/>
          <w:b/>
          <w:i/>
          <w:caps w:val="true"/>
          <w:color w:val="auto"/>
          <w:spacing w:val="0"/>
          <w:position w:val="0"/>
          <w:sz w:val="22"/>
          <w:shd w:fill="auto" w:val="clear"/>
        </w:rPr>
      </w:pPr>
      <w:r>
        <w:rPr>
          <w:rFonts w:ascii="Calibri" w:hAnsi="Calibri" w:cs="Calibri" w:eastAsia="Calibri"/>
          <w:i/>
          <w:color w:val="auto"/>
          <w:spacing w:val="0"/>
          <w:position w:val="0"/>
          <w:sz w:val="22"/>
          <w:shd w:fill="auto" w:val="clear"/>
        </w:rPr>
        <w:t xml:space="preserve">Niezb</w:t>
      </w:r>
      <w:r>
        <w:rPr>
          <w:rFonts w:ascii="Calibri" w:hAnsi="Calibri" w:cs="Calibri" w:eastAsia="Calibri"/>
          <w:i/>
          <w:color w:val="auto"/>
          <w:spacing w:val="0"/>
          <w:position w:val="0"/>
          <w:sz w:val="22"/>
          <w:shd w:fill="auto" w:val="clear"/>
        </w:rPr>
        <w:t xml:space="preserve">ędnym warunkiem powinna być r</w:t>
      </w:r>
      <w:r>
        <w:rPr>
          <w:rFonts w:ascii="Calibri" w:hAnsi="Calibri" w:cs="Calibri" w:eastAsia="Calibri"/>
          <w:i/>
          <w:color w:val="auto"/>
          <w:spacing w:val="0"/>
          <w:position w:val="0"/>
          <w:sz w:val="22"/>
          <w:shd w:fill="auto" w:val="clear"/>
        </w:rPr>
        <w:t xml:space="preserve">ównie</w:t>
      </w:r>
      <w:r>
        <w:rPr>
          <w:rFonts w:ascii="Calibri" w:hAnsi="Calibri" w:cs="Calibri" w:eastAsia="Calibri"/>
          <w:i/>
          <w:color w:val="auto"/>
          <w:spacing w:val="0"/>
          <w:position w:val="0"/>
          <w:sz w:val="22"/>
          <w:shd w:fill="auto" w:val="clear"/>
        </w:rPr>
        <w:t xml:space="preserve">ż świadoma decyzja pacjenta, że takie świadczenie chce otrzymać w formie zdalnej. Żaden rodzaj opieki - także świadczenie telemedyczne - nie może odbywać się wbrew woli pacjenta. </w:t>
      </w:r>
    </w:p>
    <w:p>
      <w:pPr>
        <w:numPr>
          <w:ilvl w:val="0"/>
          <w:numId w:val="252"/>
        </w:numPr>
        <w:spacing w:before="120" w:after="120" w:line="288"/>
        <w:ind w:right="0" w:left="720" w:hanging="720"/>
        <w:jc w:val="both"/>
        <w:rPr>
          <w:rFonts w:ascii="Calibri" w:hAnsi="Calibri" w:cs="Calibri" w:eastAsia="Calibri"/>
          <w:b/>
          <w:i/>
          <w:caps w:val="true"/>
          <w:color w:val="auto"/>
          <w:spacing w:val="0"/>
          <w:position w:val="0"/>
          <w:sz w:val="22"/>
          <w:shd w:fill="auto" w:val="clear"/>
        </w:rPr>
      </w:pPr>
      <w:r>
        <w:rPr>
          <w:rFonts w:ascii="Calibri" w:hAnsi="Calibri" w:cs="Calibri" w:eastAsia="Calibri"/>
          <w:i/>
          <w:color w:val="auto"/>
          <w:spacing w:val="0"/>
          <w:position w:val="0"/>
          <w:sz w:val="22"/>
          <w:shd w:fill="auto" w:val="clear"/>
        </w:rPr>
        <w:t xml:space="preserve">Medycyna jest z</w:t>
      </w:r>
      <w:r>
        <w:rPr>
          <w:rFonts w:ascii="Calibri" w:hAnsi="Calibri" w:cs="Calibri" w:eastAsia="Calibri"/>
          <w:i/>
          <w:color w:val="auto"/>
          <w:spacing w:val="0"/>
          <w:position w:val="0"/>
          <w:sz w:val="22"/>
          <w:shd w:fill="auto" w:val="clear"/>
        </w:rPr>
        <w:t xml:space="preserve">łożonym obszarem uwzględniającym ponad siedemdziesiąt specjalizacji. W ramach standaryzacji konieczne jest uwzględnienie specyfiki poszczeg</w:t>
      </w:r>
      <w:r>
        <w:rPr>
          <w:rFonts w:ascii="Calibri" w:hAnsi="Calibri" w:cs="Calibri" w:eastAsia="Calibri"/>
          <w:i/>
          <w:color w:val="auto"/>
          <w:spacing w:val="0"/>
          <w:position w:val="0"/>
          <w:sz w:val="22"/>
          <w:shd w:fill="auto" w:val="clear"/>
        </w:rPr>
        <w:t xml:space="preserve">ólnych obszarów terapeutycznych.</w:t>
      </w:r>
    </w:p>
    <w:p>
      <w:pPr>
        <w:numPr>
          <w:ilvl w:val="0"/>
          <w:numId w:val="252"/>
        </w:numPr>
        <w:spacing w:before="120" w:after="120" w:line="288"/>
        <w:ind w:right="0" w:left="720" w:hanging="720"/>
        <w:jc w:val="both"/>
        <w:rPr>
          <w:rFonts w:ascii="Calibri" w:hAnsi="Calibri" w:cs="Calibri" w:eastAsia="Calibri"/>
          <w:b/>
          <w:i/>
          <w:caps w:val="true"/>
          <w:color w:val="auto"/>
          <w:spacing w:val="0"/>
          <w:position w:val="0"/>
          <w:sz w:val="22"/>
          <w:shd w:fill="auto" w:val="clear"/>
        </w:rPr>
      </w:pPr>
      <w:r>
        <w:rPr>
          <w:rFonts w:ascii="Calibri" w:hAnsi="Calibri" w:cs="Calibri" w:eastAsia="Calibri"/>
          <w:i/>
          <w:color w:val="auto"/>
          <w:spacing w:val="0"/>
          <w:position w:val="0"/>
          <w:sz w:val="22"/>
          <w:shd w:fill="auto" w:val="clear"/>
        </w:rPr>
        <w:t xml:space="preserve">Organizacja </w:t>
      </w:r>
      <w:r>
        <w:rPr>
          <w:rFonts w:ascii="Calibri" w:hAnsi="Calibri" w:cs="Calibri" w:eastAsia="Calibri"/>
          <w:i/>
          <w:color w:val="auto"/>
          <w:spacing w:val="0"/>
          <w:position w:val="0"/>
          <w:sz w:val="22"/>
          <w:shd w:fill="auto" w:val="clear"/>
        </w:rPr>
        <w:t xml:space="preserve">świadczeń telemedycznych powinna gwarantować wysoką jakość świadczenia oraz jego przystępność i przyjazność dla pacjenta. </w:t>
      </w:r>
    </w:p>
    <w:p>
      <w:pPr>
        <w:numPr>
          <w:ilvl w:val="0"/>
          <w:numId w:val="252"/>
        </w:numPr>
        <w:spacing w:before="120" w:after="120" w:line="288"/>
        <w:ind w:right="0" w:left="720" w:hanging="720"/>
        <w:jc w:val="both"/>
        <w:rPr>
          <w:rFonts w:ascii="Calibri" w:hAnsi="Calibri" w:cs="Calibri" w:eastAsia="Calibri"/>
          <w:b/>
          <w:i/>
          <w:caps w:val="true"/>
          <w:color w:val="auto"/>
          <w:spacing w:val="0"/>
          <w:position w:val="0"/>
          <w:sz w:val="22"/>
          <w:shd w:fill="auto" w:val="clear"/>
        </w:rPr>
      </w:pPr>
      <w:r>
        <w:rPr>
          <w:rFonts w:ascii="Calibri" w:hAnsi="Calibri" w:cs="Calibri" w:eastAsia="Calibri"/>
          <w:i/>
          <w:color w:val="auto"/>
          <w:spacing w:val="0"/>
          <w:position w:val="0"/>
          <w:sz w:val="22"/>
          <w:shd w:fill="auto" w:val="clear"/>
        </w:rPr>
        <w:t xml:space="preserve">Wa</w:t>
      </w:r>
      <w:r>
        <w:rPr>
          <w:rFonts w:ascii="Calibri" w:hAnsi="Calibri" w:cs="Calibri" w:eastAsia="Calibri"/>
          <w:i/>
          <w:color w:val="auto"/>
          <w:spacing w:val="0"/>
          <w:position w:val="0"/>
          <w:sz w:val="22"/>
          <w:shd w:fill="auto" w:val="clear"/>
        </w:rPr>
        <w:t xml:space="preserve">żnym obszarem jest wykorzystanie nowoczesnych rozwiązań IT, w tym potencjału wyrob</w:t>
      </w:r>
      <w:r>
        <w:rPr>
          <w:rFonts w:ascii="Calibri" w:hAnsi="Calibri" w:cs="Calibri" w:eastAsia="Calibri"/>
          <w:i/>
          <w:color w:val="auto"/>
          <w:spacing w:val="0"/>
          <w:position w:val="0"/>
          <w:sz w:val="22"/>
          <w:shd w:fill="auto" w:val="clear"/>
        </w:rPr>
        <w:t xml:space="preserve">ów medycznych. </w:t>
      </w:r>
    </w:p>
    <w:p>
      <w:pPr>
        <w:numPr>
          <w:ilvl w:val="0"/>
          <w:numId w:val="252"/>
        </w:numPr>
        <w:spacing w:before="120" w:after="120" w:line="288"/>
        <w:ind w:right="0" w:left="720" w:hanging="720"/>
        <w:jc w:val="both"/>
        <w:rPr>
          <w:rFonts w:ascii="Calibri" w:hAnsi="Calibri" w:cs="Calibri" w:eastAsia="Calibri"/>
          <w:b/>
          <w:i/>
          <w:caps w:val="true"/>
          <w:color w:val="auto"/>
          <w:spacing w:val="0"/>
          <w:position w:val="0"/>
          <w:sz w:val="22"/>
          <w:shd w:fill="auto" w:val="clear"/>
        </w:rPr>
      </w:pPr>
      <w:r>
        <w:rPr>
          <w:rFonts w:ascii="Calibri" w:hAnsi="Calibri" w:cs="Calibri" w:eastAsia="Calibri"/>
          <w:i/>
          <w:color w:val="auto"/>
          <w:spacing w:val="0"/>
          <w:position w:val="0"/>
          <w:sz w:val="22"/>
          <w:shd w:fill="auto" w:val="clear"/>
        </w:rPr>
        <w:t xml:space="preserve">Telemedycyna zapewnia mo</w:t>
      </w:r>
      <w:r>
        <w:rPr>
          <w:rFonts w:ascii="Calibri" w:hAnsi="Calibri" w:cs="Calibri" w:eastAsia="Calibri"/>
          <w:i/>
          <w:color w:val="auto"/>
          <w:spacing w:val="0"/>
          <w:position w:val="0"/>
          <w:sz w:val="22"/>
          <w:shd w:fill="auto" w:val="clear"/>
        </w:rPr>
        <w:t xml:space="preserve">żliwość skutecznego edukowania pacjent</w:t>
      </w:r>
      <w:r>
        <w:rPr>
          <w:rFonts w:ascii="Calibri" w:hAnsi="Calibri" w:cs="Calibri" w:eastAsia="Calibri"/>
          <w:i/>
          <w:color w:val="auto"/>
          <w:spacing w:val="0"/>
          <w:position w:val="0"/>
          <w:sz w:val="22"/>
          <w:shd w:fill="auto" w:val="clear"/>
        </w:rPr>
        <w:t xml:space="preserve">ów. W</w:t>
      </w:r>
      <w:r>
        <w:rPr>
          <w:rFonts w:ascii="Calibri" w:hAnsi="Calibri" w:cs="Calibri" w:eastAsia="Calibri"/>
          <w:i/>
          <w:color w:val="auto"/>
          <w:spacing w:val="0"/>
          <w:position w:val="0"/>
          <w:sz w:val="22"/>
          <w:shd w:fill="auto" w:val="clear"/>
        </w:rPr>
        <w:t xml:space="preserve">łaściwe zastosowanie telemedycyny umożliwia podjęcie działań profilaktycznych na szeroką skalę.</w:t>
      </w:r>
    </w:p>
    <w:p>
      <w:pPr>
        <w:numPr>
          <w:ilvl w:val="0"/>
          <w:numId w:val="252"/>
        </w:numPr>
        <w:spacing w:before="120" w:after="120" w:line="288"/>
        <w:ind w:right="0" w:left="720" w:hanging="720"/>
        <w:jc w:val="both"/>
        <w:rPr>
          <w:rFonts w:ascii="Calibri" w:hAnsi="Calibri" w:cs="Calibri" w:eastAsia="Calibri"/>
          <w:b/>
          <w:i/>
          <w:caps w:val="true"/>
          <w:color w:val="auto"/>
          <w:spacing w:val="0"/>
          <w:position w:val="0"/>
          <w:sz w:val="22"/>
          <w:shd w:fill="auto" w:val="clear"/>
        </w:rPr>
      </w:pPr>
      <w:r>
        <w:rPr>
          <w:rFonts w:ascii="Calibri" w:hAnsi="Calibri" w:cs="Calibri" w:eastAsia="Calibri"/>
          <w:i/>
          <w:color w:val="auto"/>
          <w:spacing w:val="0"/>
          <w:position w:val="0"/>
          <w:sz w:val="22"/>
          <w:shd w:fill="auto" w:val="clear"/>
        </w:rPr>
        <w:t xml:space="preserve">Efektywna standaryzacja wymaga jednoczesnego odpowiedniego monitorowania podejmowanych dzia</w:t>
      </w:r>
      <w:r>
        <w:rPr>
          <w:rFonts w:ascii="Calibri" w:hAnsi="Calibri" w:cs="Calibri" w:eastAsia="Calibri"/>
          <w:i/>
          <w:color w:val="auto"/>
          <w:spacing w:val="0"/>
          <w:position w:val="0"/>
          <w:sz w:val="22"/>
          <w:shd w:fill="auto" w:val="clear"/>
        </w:rPr>
        <w:t xml:space="preserve">łań oraz edukacji pacjent</w:t>
      </w:r>
      <w:r>
        <w:rPr>
          <w:rFonts w:ascii="Calibri" w:hAnsi="Calibri" w:cs="Calibri" w:eastAsia="Calibri"/>
          <w:i/>
          <w:color w:val="auto"/>
          <w:spacing w:val="0"/>
          <w:position w:val="0"/>
          <w:sz w:val="22"/>
          <w:shd w:fill="auto" w:val="clear"/>
        </w:rPr>
        <w:t xml:space="preserve">ów i profesjonalistów medycznych. </w:t>
      </w:r>
    </w:p>
    <w:p>
      <w:pPr>
        <w:numPr>
          <w:ilvl w:val="0"/>
          <w:numId w:val="252"/>
        </w:numPr>
        <w:spacing w:before="120" w:after="120" w:line="288"/>
        <w:ind w:right="0" w:left="720" w:hanging="720"/>
        <w:jc w:val="both"/>
        <w:rPr>
          <w:rFonts w:ascii="Calibri" w:hAnsi="Calibri" w:cs="Calibri" w:eastAsia="Calibri"/>
          <w:b/>
          <w:i/>
          <w:caps w:val="true"/>
          <w:color w:val="auto"/>
          <w:spacing w:val="0"/>
          <w:position w:val="0"/>
          <w:sz w:val="22"/>
          <w:shd w:fill="auto" w:val="clear"/>
        </w:rPr>
      </w:pPr>
      <w:r>
        <w:rPr>
          <w:rFonts w:ascii="Calibri" w:hAnsi="Calibri" w:cs="Calibri" w:eastAsia="Calibri"/>
          <w:i/>
          <w:color w:val="auto"/>
          <w:spacing w:val="0"/>
          <w:position w:val="0"/>
          <w:sz w:val="22"/>
          <w:shd w:fill="auto" w:val="clear"/>
        </w:rPr>
        <w:t xml:space="preserve">Kluczowe aspekty zwi</w:t>
      </w:r>
      <w:r>
        <w:rPr>
          <w:rFonts w:ascii="Calibri" w:hAnsi="Calibri" w:cs="Calibri" w:eastAsia="Calibri"/>
          <w:i/>
          <w:color w:val="auto"/>
          <w:spacing w:val="0"/>
          <w:position w:val="0"/>
          <w:sz w:val="22"/>
          <w:shd w:fill="auto" w:val="clear"/>
        </w:rPr>
        <w:t xml:space="preserve">ązane z udzielaniem świadczeń telemedycznych powinny mieć umocowanie w sp</w:t>
      </w:r>
      <w:r>
        <w:rPr>
          <w:rFonts w:ascii="Calibri" w:hAnsi="Calibri" w:cs="Calibri" w:eastAsia="Calibri"/>
          <w:i/>
          <w:color w:val="auto"/>
          <w:spacing w:val="0"/>
          <w:position w:val="0"/>
          <w:sz w:val="22"/>
          <w:shd w:fill="auto" w:val="clear"/>
        </w:rPr>
        <w:t xml:space="preserve">ójnych systemowo przepisach prawa.</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Naszym celem jest wypracowanie rozwi</w:t>
      </w:r>
      <w:r>
        <w:rPr>
          <w:rFonts w:ascii="Calibri" w:hAnsi="Calibri" w:cs="Calibri" w:eastAsia="Calibri"/>
          <w:color w:val="000000"/>
          <w:spacing w:val="0"/>
          <w:position w:val="0"/>
          <w:sz w:val="21"/>
          <w:shd w:fill="auto" w:val="clear"/>
        </w:rPr>
        <w:t xml:space="preserve">ązań uwzględniających perspektywę wszystkich uczestnik</w:t>
      </w:r>
      <w:r>
        <w:rPr>
          <w:rFonts w:ascii="Calibri" w:hAnsi="Calibri" w:cs="Calibri" w:eastAsia="Calibri"/>
          <w:color w:val="000000"/>
          <w:spacing w:val="0"/>
          <w:position w:val="0"/>
          <w:sz w:val="21"/>
          <w:shd w:fill="auto" w:val="clear"/>
        </w:rPr>
        <w:t xml:space="preserve">ów systemu ochrony zdrowia. Wobec powy</w:t>
      </w:r>
      <w:r>
        <w:rPr>
          <w:rFonts w:ascii="Calibri" w:hAnsi="Calibri" w:cs="Calibri" w:eastAsia="Calibri"/>
          <w:color w:val="000000"/>
          <w:spacing w:val="0"/>
          <w:position w:val="0"/>
          <w:sz w:val="21"/>
          <w:shd w:fill="auto" w:val="clear"/>
        </w:rPr>
        <w:t xml:space="preserve">ższego pragniemy zaprosić do wsp</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łpracy wszystkich zainteresowanych niniejszą inicjatywą.</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Z uwagi na zbli</w:t>
      </w:r>
      <w:r>
        <w:rPr>
          <w:rFonts w:ascii="Calibri" w:hAnsi="Calibri" w:cs="Calibri" w:eastAsia="Calibri"/>
          <w:color w:val="000000"/>
          <w:spacing w:val="0"/>
          <w:position w:val="0"/>
          <w:sz w:val="21"/>
          <w:shd w:fill="auto" w:val="clear"/>
        </w:rPr>
        <w:t xml:space="preserve">żającą się, kolejną falę epidemii COVID-</w:t>
      </w:r>
      <w:r>
        <w:rPr>
          <w:rFonts w:ascii="Calibri" w:hAnsi="Calibri" w:cs="Calibri" w:eastAsia="Calibri"/>
          <w:color w:val="000000"/>
          <w:spacing w:val="0"/>
          <w:position w:val="0"/>
          <w:sz w:val="21"/>
          <w:shd w:fill="auto" w:val="clear"/>
        </w:rPr>
        <w:t xml:space="preserve">19</w:t>
      </w:r>
      <w:r>
        <w:rPr>
          <w:rFonts w:ascii="Calibri" w:hAnsi="Calibri" w:cs="Calibri" w:eastAsia="Calibri"/>
          <w:color w:val="000000"/>
          <w:spacing w:val="0"/>
          <w:position w:val="0"/>
          <w:sz w:val="21"/>
          <w:shd w:fill="auto" w:val="clear"/>
        </w:rPr>
        <w:t xml:space="preserve">, wskazujemy na pilność tego projektu.</w:t>
      </w:r>
    </w:p>
    <w:p>
      <w:pPr>
        <w:numPr>
          <w:ilvl w:val="0"/>
          <w:numId w:val="256"/>
        </w:numPr>
        <w:tabs>
          <w:tab w:val="left" w:pos="567" w:leader="none"/>
        </w:tabs>
        <w:suppressAutoHyphens w:val="true"/>
        <w:spacing w:before="120" w:after="120" w:line="288"/>
        <w:ind w:right="0" w:left="567" w:hanging="567"/>
        <w:jc w:val="both"/>
        <w:rPr>
          <w:rFonts w:ascii="Calibri" w:hAnsi="Calibri" w:cs="Calibri" w:eastAsia="Calibri"/>
          <w:b/>
          <w:color w:val="000000"/>
          <w:spacing w:val="0"/>
          <w:position w:val="0"/>
          <w:sz w:val="22"/>
          <w:shd w:fill="FFFF00" w:val="clear"/>
        </w:rPr>
      </w:pPr>
      <w:r>
        <w:rPr>
          <w:rFonts w:ascii="Calibri" w:hAnsi="Calibri" w:cs="Calibri" w:eastAsia="Calibri"/>
          <w:b/>
          <w:color w:val="000000"/>
          <w:spacing w:val="0"/>
          <w:position w:val="0"/>
          <w:sz w:val="22"/>
          <w:shd w:fill="FFFF00" w:val="clear"/>
        </w:rPr>
        <w:t xml:space="preserve">Standardy medyczne</w:t>
      </w:r>
    </w:p>
    <w:p>
      <w:pPr>
        <w:numPr>
          <w:ilvl w:val="0"/>
          <w:numId w:val="256"/>
        </w:numPr>
        <w:tabs>
          <w:tab w:val="left" w:pos="1418" w:leader="none"/>
        </w:tabs>
        <w:suppressAutoHyphens w:val="true"/>
        <w:spacing w:before="120" w:after="120" w:line="288"/>
        <w:ind w:right="0" w:left="1417" w:hanging="850"/>
        <w:jc w:val="both"/>
        <w:rPr>
          <w:rFonts w:ascii="Calibri" w:hAnsi="Calibri" w:cs="Calibri" w:eastAsia="Calibri"/>
          <w:b/>
          <w:color w:val="000000"/>
          <w:spacing w:val="0"/>
          <w:position w:val="0"/>
          <w:sz w:val="22"/>
          <w:shd w:fill="FFFF00" w:val="clear"/>
        </w:rPr>
      </w:pPr>
      <w:r>
        <w:rPr>
          <w:rFonts w:ascii="Calibri" w:hAnsi="Calibri" w:cs="Calibri" w:eastAsia="Calibri"/>
          <w:b/>
          <w:color w:val="000000"/>
          <w:spacing w:val="0"/>
          <w:position w:val="0"/>
          <w:sz w:val="22"/>
          <w:shd w:fill="FFFF00" w:val="clear"/>
        </w:rPr>
        <w:t xml:space="preserve">Tworzenie standardów medycznych</w:t>
      </w:r>
    </w:p>
    <w:p>
      <w:pPr>
        <w:spacing w:before="120" w:after="120" w:line="288"/>
        <w:ind w:right="0" w:left="0" w:firstLine="0"/>
        <w:jc w:val="both"/>
        <w:rPr>
          <w:rFonts w:ascii="Calibri" w:hAnsi="Calibri" w:cs="Calibri" w:eastAsia="Calibri"/>
          <w:color w:val="000000"/>
          <w:spacing w:val="0"/>
          <w:position w:val="0"/>
          <w:sz w:val="22"/>
          <w:shd w:fill="FFFF00" w:val="clear"/>
        </w:rPr>
      </w:pPr>
      <w:r>
        <w:rPr>
          <w:rFonts w:ascii="Calibri" w:hAnsi="Calibri" w:cs="Calibri" w:eastAsia="Calibri"/>
          <w:color w:val="000000"/>
          <w:spacing w:val="0"/>
          <w:position w:val="0"/>
          <w:sz w:val="22"/>
          <w:shd w:fill="FFFF00" w:val="clear"/>
        </w:rPr>
        <w:t xml:space="preserve">Wychodz</w:t>
      </w:r>
      <w:r>
        <w:rPr>
          <w:rFonts w:ascii="Calibri" w:hAnsi="Calibri" w:cs="Calibri" w:eastAsia="Calibri"/>
          <w:color w:val="000000"/>
          <w:spacing w:val="0"/>
          <w:position w:val="0"/>
          <w:sz w:val="22"/>
          <w:shd w:fill="FFFF00" w:val="clear"/>
        </w:rPr>
        <w:t xml:space="preserve">ąc naprzeciw potencjalnym trudnościom ws. kwalifikacji, czy dla danego przypadku medycznego wykorzystanie Teleporady będzie uzasadnione, proponujemy opracowanie odrębnych standard</w:t>
      </w:r>
      <w:r>
        <w:rPr>
          <w:rFonts w:ascii="Calibri" w:hAnsi="Calibri" w:cs="Calibri" w:eastAsia="Calibri"/>
          <w:color w:val="000000"/>
          <w:spacing w:val="0"/>
          <w:position w:val="0"/>
          <w:sz w:val="22"/>
          <w:shd w:fill="FFFF00" w:val="clear"/>
        </w:rPr>
        <w:t xml:space="preserve">ów medycznych dotycz</w:t>
      </w:r>
      <w:r>
        <w:rPr>
          <w:rFonts w:ascii="Calibri" w:hAnsi="Calibri" w:cs="Calibri" w:eastAsia="Calibri"/>
          <w:color w:val="000000"/>
          <w:spacing w:val="0"/>
          <w:position w:val="0"/>
          <w:sz w:val="22"/>
          <w:shd w:fill="FFFF00" w:val="clear"/>
        </w:rPr>
        <w:t xml:space="preserve">ące udzielania świadczeń telemedycznych w poszczeg</w:t>
      </w:r>
      <w:r>
        <w:rPr>
          <w:rFonts w:ascii="Calibri" w:hAnsi="Calibri" w:cs="Calibri" w:eastAsia="Calibri"/>
          <w:color w:val="000000"/>
          <w:spacing w:val="0"/>
          <w:position w:val="0"/>
          <w:sz w:val="22"/>
          <w:shd w:fill="FFFF00" w:val="clear"/>
        </w:rPr>
        <w:t xml:space="preserve">ólnych obszarach specjalistycznych (w szczególno</w:t>
      </w:r>
      <w:r>
        <w:rPr>
          <w:rFonts w:ascii="Calibri" w:hAnsi="Calibri" w:cs="Calibri" w:eastAsia="Calibri"/>
          <w:color w:val="000000"/>
          <w:spacing w:val="0"/>
          <w:position w:val="0"/>
          <w:sz w:val="22"/>
          <w:shd w:fill="FFFF00" w:val="clear"/>
        </w:rPr>
        <w:t xml:space="preserve">ści w obszarach, w kt</w:t>
      </w:r>
      <w:r>
        <w:rPr>
          <w:rFonts w:ascii="Calibri" w:hAnsi="Calibri" w:cs="Calibri" w:eastAsia="Calibri"/>
          <w:color w:val="000000"/>
          <w:spacing w:val="0"/>
          <w:position w:val="0"/>
          <w:sz w:val="22"/>
          <w:shd w:fill="FFFF00" w:val="clear"/>
        </w:rPr>
        <w:t xml:space="preserve">órych przedmiotowe standardy nie zosta</w:t>
      </w:r>
      <w:r>
        <w:rPr>
          <w:rFonts w:ascii="Calibri" w:hAnsi="Calibri" w:cs="Calibri" w:eastAsia="Calibri"/>
          <w:color w:val="000000"/>
          <w:spacing w:val="0"/>
          <w:position w:val="0"/>
          <w:sz w:val="22"/>
          <w:shd w:fill="FFFF00" w:val="clear"/>
        </w:rPr>
        <w:t xml:space="preserve">ły dotychczas opracowane). </w:t>
      </w:r>
    </w:p>
    <w:p>
      <w:pPr>
        <w:spacing w:before="120" w:after="120" w:line="276"/>
        <w:ind w:right="0" w:left="0" w:firstLine="0"/>
        <w:jc w:val="both"/>
        <w:rPr>
          <w:rFonts w:ascii="Calibri" w:hAnsi="Calibri" w:cs="Calibri" w:eastAsia="Calibri"/>
          <w:color w:val="000000"/>
          <w:spacing w:val="0"/>
          <w:position w:val="0"/>
          <w:sz w:val="22"/>
          <w:shd w:fill="FFFF00" w:val="clear"/>
        </w:rPr>
      </w:pPr>
      <w:r>
        <w:rPr>
          <w:rFonts w:ascii="Calibri" w:hAnsi="Calibri" w:cs="Calibri" w:eastAsia="Calibri"/>
          <w:color w:val="000000"/>
          <w:spacing w:val="0"/>
          <w:position w:val="0"/>
          <w:sz w:val="22"/>
          <w:shd w:fill="FFFF00" w:val="clear"/>
        </w:rPr>
        <w:t xml:space="preserve">Standardy medyczne powinny wskazywa</w:t>
      </w:r>
      <w:r>
        <w:rPr>
          <w:rFonts w:ascii="Calibri" w:hAnsi="Calibri" w:cs="Calibri" w:eastAsia="Calibri"/>
          <w:color w:val="000000"/>
          <w:spacing w:val="0"/>
          <w:position w:val="0"/>
          <w:sz w:val="22"/>
          <w:shd w:fill="FFFF00" w:val="clear"/>
        </w:rPr>
        <w:t xml:space="preserve">ć sytuacje, w kt</w:t>
      </w:r>
      <w:r>
        <w:rPr>
          <w:rFonts w:ascii="Calibri" w:hAnsi="Calibri" w:cs="Calibri" w:eastAsia="Calibri"/>
          <w:color w:val="000000"/>
          <w:spacing w:val="0"/>
          <w:position w:val="0"/>
          <w:sz w:val="22"/>
          <w:shd w:fill="FFFF00" w:val="clear"/>
        </w:rPr>
        <w:t xml:space="preserve">órych </w:t>
      </w:r>
      <w:r>
        <w:rPr>
          <w:rFonts w:ascii="Calibri" w:hAnsi="Calibri" w:cs="Calibri" w:eastAsia="Calibri"/>
          <w:color w:val="000000"/>
          <w:spacing w:val="0"/>
          <w:position w:val="0"/>
          <w:sz w:val="22"/>
          <w:shd w:fill="FFFF00" w:val="clear"/>
        </w:rPr>
        <w:t xml:space="preserve">świadczenie telemedyczne stanowi rozwiązanie rekomendowane oraz konsekwentnie przypadki, w kt</w:t>
      </w:r>
      <w:r>
        <w:rPr>
          <w:rFonts w:ascii="Calibri" w:hAnsi="Calibri" w:cs="Calibri" w:eastAsia="Calibri"/>
          <w:color w:val="000000"/>
          <w:spacing w:val="0"/>
          <w:position w:val="0"/>
          <w:sz w:val="22"/>
          <w:shd w:fill="FFFF00" w:val="clear"/>
        </w:rPr>
        <w:t xml:space="preserve">órych forma telemedyczna nie powinna zosta</w:t>
      </w:r>
      <w:r>
        <w:rPr>
          <w:rFonts w:ascii="Calibri" w:hAnsi="Calibri" w:cs="Calibri" w:eastAsia="Calibri"/>
          <w:color w:val="000000"/>
          <w:spacing w:val="0"/>
          <w:position w:val="0"/>
          <w:sz w:val="22"/>
          <w:shd w:fill="FFFF00" w:val="clear"/>
        </w:rPr>
        <w:t xml:space="preserve">ć zastosowana. Opracowanie i wdrożenie właściwych wytycznych ułatwi ocenę zgodności postępowania profesjonalist</w:t>
      </w:r>
      <w:r>
        <w:rPr>
          <w:rFonts w:ascii="Calibri" w:hAnsi="Calibri" w:cs="Calibri" w:eastAsia="Calibri"/>
          <w:color w:val="000000"/>
          <w:spacing w:val="0"/>
          <w:position w:val="0"/>
          <w:sz w:val="22"/>
          <w:shd w:fill="FFFF00" w:val="clear"/>
        </w:rPr>
        <w:t xml:space="preserve">ów medycznych ze wskazaniami aktualnej wiedzy medyczne, prowadz</w:t>
      </w:r>
      <w:r>
        <w:rPr>
          <w:rFonts w:ascii="Calibri" w:hAnsi="Calibri" w:cs="Calibri" w:eastAsia="Calibri"/>
          <w:color w:val="000000"/>
          <w:spacing w:val="0"/>
          <w:position w:val="0"/>
          <w:sz w:val="22"/>
          <w:shd w:fill="FFFF00" w:val="clear"/>
        </w:rPr>
        <w:t xml:space="preserve">ąc tym samym do zwiększenia jakości świadczeń telemedycznych oraz zwiększenia ich compliance. </w:t>
      </w:r>
    </w:p>
    <w:p>
      <w:pPr>
        <w:numPr>
          <w:ilvl w:val="0"/>
          <w:numId w:val="260"/>
        </w:numPr>
        <w:tabs>
          <w:tab w:val="left" w:pos="1418" w:leader="none"/>
        </w:tabs>
        <w:suppressAutoHyphens w:val="true"/>
        <w:spacing w:before="120" w:after="120" w:line="288"/>
        <w:ind w:right="0" w:left="1417" w:hanging="850"/>
        <w:jc w:val="both"/>
        <w:rPr>
          <w:rFonts w:ascii="Calibri" w:hAnsi="Calibri" w:cs="Calibri" w:eastAsia="Calibri"/>
          <w:b/>
          <w:color w:val="000000"/>
          <w:spacing w:val="0"/>
          <w:position w:val="0"/>
          <w:sz w:val="22"/>
          <w:shd w:fill="FFFF00" w:val="clear"/>
        </w:rPr>
      </w:pPr>
      <w:r>
        <w:rPr>
          <w:rFonts w:ascii="Calibri" w:hAnsi="Calibri" w:cs="Calibri" w:eastAsia="Calibri"/>
          <w:b/>
          <w:color w:val="000000"/>
          <w:spacing w:val="0"/>
          <w:position w:val="0"/>
          <w:sz w:val="22"/>
          <w:shd w:fill="FFFF00" w:val="clear"/>
        </w:rPr>
        <w:t xml:space="preserve">Wdra</w:t>
      </w:r>
      <w:r>
        <w:rPr>
          <w:rFonts w:ascii="Calibri" w:hAnsi="Calibri" w:cs="Calibri" w:eastAsia="Calibri"/>
          <w:b/>
          <w:color w:val="000000"/>
          <w:spacing w:val="0"/>
          <w:position w:val="0"/>
          <w:sz w:val="22"/>
          <w:shd w:fill="FFFF00" w:val="clear"/>
        </w:rPr>
        <w:t xml:space="preserve">żanie standard</w:t>
      </w:r>
      <w:r>
        <w:rPr>
          <w:rFonts w:ascii="Calibri" w:hAnsi="Calibri" w:cs="Calibri" w:eastAsia="Calibri"/>
          <w:b/>
          <w:color w:val="000000"/>
          <w:spacing w:val="0"/>
          <w:position w:val="0"/>
          <w:sz w:val="22"/>
          <w:shd w:fill="FFFF00" w:val="clear"/>
        </w:rPr>
        <w:t xml:space="preserve">ów medycznych</w:t>
      </w:r>
    </w:p>
    <w:p>
      <w:pPr>
        <w:spacing w:before="120" w:after="120" w:line="288"/>
        <w:ind w:right="0" w:left="0" w:firstLine="0"/>
        <w:jc w:val="both"/>
        <w:rPr>
          <w:rFonts w:ascii="Calibri" w:hAnsi="Calibri" w:cs="Calibri" w:eastAsia="Calibri"/>
          <w:color w:val="000000"/>
          <w:spacing w:val="0"/>
          <w:position w:val="0"/>
          <w:sz w:val="22"/>
          <w:shd w:fill="FFFF00" w:val="clear"/>
        </w:rPr>
      </w:pPr>
      <w:r>
        <w:rPr>
          <w:rFonts w:ascii="Calibri" w:hAnsi="Calibri" w:cs="Calibri" w:eastAsia="Calibri"/>
          <w:color w:val="000000"/>
          <w:spacing w:val="0"/>
          <w:position w:val="0"/>
          <w:sz w:val="22"/>
          <w:shd w:fill="FFFF00" w:val="clear"/>
        </w:rPr>
        <w:t xml:space="preserve">Opracowane standardy medyczny powinny by</w:t>
      </w:r>
      <w:r>
        <w:rPr>
          <w:rFonts w:ascii="Calibri" w:hAnsi="Calibri" w:cs="Calibri" w:eastAsia="Calibri"/>
          <w:color w:val="000000"/>
          <w:spacing w:val="0"/>
          <w:position w:val="0"/>
          <w:sz w:val="22"/>
          <w:shd w:fill="FFFF00" w:val="clear"/>
        </w:rPr>
        <w:t xml:space="preserve">ć odpowiednio wdrożone do systemu ochrony zdrowia. W tym celu proponuje się następujące działania:</w:t>
      </w:r>
    </w:p>
    <w:p>
      <w:pPr>
        <w:numPr>
          <w:ilvl w:val="0"/>
          <w:numId w:val="262"/>
        </w:numPr>
        <w:spacing w:before="120" w:after="120" w:line="276"/>
        <w:ind w:right="0" w:left="720" w:hanging="360"/>
        <w:jc w:val="both"/>
        <w:rPr>
          <w:rFonts w:ascii="Calibri" w:hAnsi="Calibri" w:cs="Calibri" w:eastAsia="Calibri"/>
          <w:color w:val="000000"/>
          <w:spacing w:val="0"/>
          <w:position w:val="0"/>
          <w:sz w:val="22"/>
          <w:shd w:fill="FFFF00" w:val="clear"/>
        </w:rPr>
      </w:pPr>
      <w:r>
        <w:rPr>
          <w:rFonts w:ascii="Calibri" w:hAnsi="Calibri" w:cs="Calibri" w:eastAsia="Calibri"/>
          <w:color w:val="000000"/>
          <w:spacing w:val="0"/>
          <w:position w:val="0"/>
          <w:sz w:val="22"/>
          <w:shd w:fill="FFFF00" w:val="clear"/>
        </w:rPr>
        <w:t xml:space="preserve">Standardy s</w:t>
      </w:r>
      <w:r>
        <w:rPr>
          <w:rFonts w:ascii="Calibri" w:hAnsi="Calibri" w:cs="Calibri" w:eastAsia="Calibri"/>
          <w:color w:val="000000"/>
          <w:spacing w:val="0"/>
          <w:position w:val="0"/>
          <w:sz w:val="22"/>
          <w:shd w:fill="FFFF00" w:val="clear"/>
        </w:rPr>
        <w:t xml:space="preserve">ą opracowywane przez właściwych konsultant</w:t>
      </w:r>
      <w:r>
        <w:rPr>
          <w:rFonts w:ascii="Calibri" w:hAnsi="Calibri" w:cs="Calibri" w:eastAsia="Calibri"/>
          <w:color w:val="000000"/>
          <w:spacing w:val="0"/>
          <w:position w:val="0"/>
          <w:sz w:val="22"/>
          <w:shd w:fill="FFFF00" w:val="clear"/>
        </w:rPr>
        <w:t xml:space="preserve">ów  ochronie zdrowia (krajowego lub wojewódzkich) oraz towarzystwa naukowe dzia</w:t>
      </w:r>
      <w:r>
        <w:rPr>
          <w:rFonts w:ascii="Calibri" w:hAnsi="Calibri" w:cs="Calibri" w:eastAsia="Calibri"/>
          <w:color w:val="000000"/>
          <w:spacing w:val="0"/>
          <w:position w:val="0"/>
          <w:sz w:val="22"/>
          <w:shd w:fill="FFFF00" w:val="clear"/>
        </w:rPr>
        <w:t xml:space="preserve">łające w obszarze terapeutycznym, dla kt</w:t>
      </w:r>
      <w:r>
        <w:rPr>
          <w:rFonts w:ascii="Calibri" w:hAnsi="Calibri" w:cs="Calibri" w:eastAsia="Calibri"/>
          <w:color w:val="000000"/>
          <w:spacing w:val="0"/>
          <w:position w:val="0"/>
          <w:sz w:val="22"/>
          <w:shd w:fill="FFFF00" w:val="clear"/>
        </w:rPr>
        <w:t xml:space="preserve">órego opracowywany jest standard. </w:t>
      </w:r>
    </w:p>
    <w:p>
      <w:pPr>
        <w:numPr>
          <w:ilvl w:val="0"/>
          <w:numId w:val="262"/>
        </w:numPr>
        <w:spacing w:before="120" w:after="120" w:line="276"/>
        <w:ind w:right="0" w:left="720" w:hanging="360"/>
        <w:jc w:val="both"/>
        <w:rPr>
          <w:rFonts w:ascii="Calibri" w:hAnsi="Calibri" w:cs="Calibri" w:eastAsia="Calibri"/>
          <w:color w:val="000000"/>
          <w:spacing w:val="0"/>
          <w:position w:val="0"/>
          <w:sz w:val="22"/>
          <w:shd w:fill="FFFF00" w:val="clear"/>
        </w:rPr>
      </w:pPr>
      <w:r>
        <w:rPr>
          <w:rFonts w:ascii="Calibri" w:hAnsi="Calibri" w:cs="Calibri" w:eastAsia="Calibri"/>
          <w:color w:val="000000"/>
          <w:spacing w:val="0"/>
          <w:position w:val="0"/>
          <w:sz w:val="22"/>
          <w:shd w:fill="FFFF00" w:val="clear"/>
        </w:rPr>
        <w:t xml:space="preserve">Standardy s</w:t>
      </w:r>
      <w:r>
        <w:rPr>
          <w:rFonts w:ascii="Calibri" w:hAnsi="Calibri" w:cs="Calibri" w:eastAsia="Calibri"/>
          <w:color w:val="000000"/>
          <w:spacing w:val="0"/>
          <w:position w:val="0"/>
          <w:sz w:val="22"/>
          <w:shd w:fill="FFFF00" w:val="clear"/>
        </w:rPr>
        <w:t xml:space="preserve">ą opracowywane na wniosek Ministra Zdrowia w wyznaczonym terminie. Podejmowane działania są finansowane ze środk</w:t>
      </w:r>
      <w:r>
        <w:rPr>
          <w:rFonts w:ascii="Calibri" w:hAnsi="Calibri" w:cs="Calibri" w:eastAsia="Calibri"/>
          <w:color w:val="000000"/>
          <w:spacing w:val="0"/>
          <w:position w:val="0"/>
          <w:sz w:val="22"/>
          <w:shd w:fill="FFFF00" w:val="clear"/>
        </w:rPr>
        <w:t xml:space="preserve">ów publicznych. </w:t>
      </w:r>
    </w:p>
    <w:p>
      <w:pPr>
        <w:numPr>
          <w:ilvl w:val="0"/>
          <w:numId w:val="262"/>
        </w:numPr>
        <w:spacing w:before="120" w:after="120" w:line="276"/>
        <w:ind w:right="0" w:left="720" w:hanging="360"/>
        <w:jc w:val="both"/>
        <w:rPr>
          <w:rFonts w:ascii="Calibri" w:hAnsi="Calibri" w:cs="Calibri" w:eastAsia="Calibri"/>
          <w:color w:val="000000"/>
          <w:spacing w:val="0"/>
          <w:position w:val="0"/>
          <w:sz w:val="22"/>
          <w:shd w:fill="FFFF00" w:val="clear"/>
        </w:rPr>
      </w:pPr>
      <w:r>
        <w:rPr>
          <w:rFonts w:ascii="Calibri" w:hAnsi="Calibri" w:cs="Calibri" w:eastAsia="Calibri"/>
          <w:color w:val="000000"/>
          <w:spacing w:val="0"/>
          <w:position w:val="0"/>
          <w:sz w:val="22"/>
          <w:shd w:fill="FFFF00" w:val="clear"/>
        </w:rPr>
        <w:t xml:space="preserve">Standardy medyczne s</w:t>
      </w:r>
      <w:r>
        <w:rPr>
          <w:rFonts w:ascii="Calibri" w:hAnsi="Calibri" w:cs="Calibri" w:eastAsia="Calibri"/>
          <w:color w:val="000000"/>
          <w:spacing w:val="0"/>
          <w:position w:val="0"/>
          <w:sz w:val="22"/>
          <w:shd w:fill="FFFF00" w:val="clear"/>
        </w:rPr>
        <w:t xml:space="preserve">ą następnie ogłaszane przez Ministra Zdrowia oraz Prezesa Narodowego Funduszu Zdrowia jako podstawa do weryfikacji prawidłowości udzielania świadczeń telemedycznych, w szczeg</w:t>
      </w:r>
      <w:r>
        <w:rPr>
          <w:rFonts w:ascii="Calibri" w:hAnsi="Calibri" w:cs="Calibri" w:eastAsia="Calibri"/>
          <w:color w:val="000000"/>
          <w:spacing w:val="0"/>
          <w:position w:val="0"/>
          <w:sz w:val="22"/>
          <w:shd w:fill="FFFF00" w:val="clear"/>
        </w:rPr>
        <w:t xml:space="preserve">ólno</w:t>
      </w:r>
      <w:r>
        <w:rPr>
          <w:rFonts w:ascii="Calibri" w:hAnsi="Calibri" w:cs="Calibri" w:eastAsia="Calibri"/>
          <w:color w:val="000000"/>
          <w:spacing w:val="0"/>
          <w:position w:val="0"/>
          <w:sz w:val="22"/>
          <w:shd w:fill="FFFF00" w:val="clear"/>
        </w:rPr>
        <w:t xml:space="preserve">ści w ramach Teleporad finansowanych ze środk</w:t>
      </w:r>
      <w:r>
        <w:rPr>
          <w:rFonts w:ascii="Calibri" w:hAnsi="Calibri" w:cs="Calibri" w:eastAsia="Calibri"/>
          <w:color w:val="000000"/>
          <w:spacing w:val="0"/>
          <w:position w:val="0"/>
          <w:sz w:val="22"/>
          <w:shd w:fill="FFFF00" w:val="clear"/>
        </w:rPr>
        <w:t xml:space="preserve">ów publicznych.</w:t>
      </w:r>
    </w:p>
    <w:p>
      <w:pPr>
        <w:numPr>
          <w:ilvl w:val="0"/>
          <w:numId w:val="262"/>
        </w:numPr>
        <w:spacing w:before="120" w:after="120" w:line="276"/>
        <w:ind w:right="0" w:left="720" w:hanging="360"/>
        <w:jc w:val="both"/>
        <w:rPr>
          <w:rFonts w:ascii="Calibri" w:hAnsi="Calibri" w:cs="Calibri" w:eastAsia="Calibri"/>
          <w:color w:val="000000"/>
          <w:spacing w:val="0"/>
          <w:position w:val="0"/>
          <w:sz w:val="22"/>
          <w:shd w:fill="FFFF00" w:val="clear"/>
        </w:rPr>
      </w:pPr>
      <w:r>
        <w:rPr>
          <w:rFonts w:ascii="Calibri" w:hAnsi="Calibri" w:cs="Calibri" w:eastAsia="Calibri"/>
          <w:color w:val="000000"/>
          <w:spacing w:val="0"/>
          <w:position w:val="0"/>
          <w:sz w:val="22"/>
          <w:shd w:fill="FFFF00" w:val="clear"/>
        </w:rPr>
        <w:t xml:space="preserve">Standardy medyczne s</w:t>
      </w:r>
      <w:r>
        <w:rPr>
          <w:rFonts w:ascii="Calibri" w:hAnsi="Calibri" w:cs="Calibri" w:eastAsia="Calibri"/>
          <w:color w:val="000000"/>
          <w:spacing w:val="0"/>
          <w:position w:val="0"/>
          <w:sz w:val="22"/>
          <w:shd w:fill="FFFF00" w:val="clear"/>
        </w:rPr>
        <w:t xml:space="preserve">ą uwzględniane w mechanizmie monitorowania jakości w ochronie zdrowia </w:t>
      </w:r>
      <w:r>
        <w:rPr>
          <w:rFonts w:ascii="Calibri" w:hAnsi="Calibri" w:cs="Calibri" w:eastAsia="Calibri"/>
          <w:color w:val="000000"/>
          <w:spacing w:val="0"/>
          <w:position w:val="0"/>
          <w:sz w:val="22"/>
          <w:shd w:fill="FFFF00" w:val="clear"/>
        </w:rPr>
        <w:t xml:space="preserve">– </w:t>
      </w:r>
      <w:r>
        <w:rPr>
          <w:rFonts w:ascii="Calibri" w:hAnsi="Calibri" w:cs="Calibri" w:eastAsia="Calibri"/>
          <w:color w:val="000000"/>
          <w:spacing w:val="0"/>
          <w:position w:val="0"/>
          <w:sz w:val="22"/>
          <w:shd w:fill="FFFF00" w:val="clear"/>
        </w:rPr>
        <w:t xml:space="preserve">w tym w ramach kontroli prowadzonych przez Narodowy Fundusz Zdrowia. </w:t>
      </w:r>
    </w:p>
    <w:p>
      <w:pPr>
        <w:numPr>
          <w:ilvl w:val="0"/>
          <w:numId w:val="262"/>
        </w:numPr>
        <w:tabs>
          <w:tab w:val="left" w:pos="567" w:leader="none"/>
        </w:tabs>
        <w:suppressAutoHyphens w:val="true"/>
        <w:spacing w:before="120" w:after="120" w:line="288"/>
        <w:ind w:right="0" w:left="567" w:hanging="567"/>
        <w:jc w:val="both"/>
        <w:rPr>
          <w:rFonts w:ascii="Calibri" w:hAnsi="Calibri" w:cs="Calibri" w:eastAsia="Calibri"/>
          <w:b/>
          <w:color w:val="000000"/>
          <w:spacing w:val="0"/>
          <w:position w:val="0"/>
          <w:sz w:val="22"/>
          <w:shd w:fill="FFFF00" w:val="clear"/>
        </w:rPr>
      </w:pPr>
      <w:r>
        <w:rPr>
          <w:rFonts w:ascii="Calibri" w:hAnsi="Calibri" w:cs="Calibri" w:eastAsia="Calibri"/>
          <w:b/>
          <w:color w:val="000000"/>
          <w:spacing w:val="0"/>
          <w:position w:val="0"/>
          <w:sz w:val="22"/>
          <w:shd w:fill="FFFF00" w:val="clear"/>
        </w:rPr>
        <w:t xml:space="preserve">Promocja standardów i edukacja</w:t>
      </w:r>
    </w:p>
    <w:p>
      <w:pPr>
        <w:spacing w:before="120" w:after="120" w:line="288"/>
        <w:ind w:right="0" w:left="0" w:firstLine="0"/>
        <w:jc w:val="both"/>
        <w:rPr>
          <w:rFonts w:ascii="Calibri" w:hAnsi="Calibri" w:cs="Calibri" w:eastAsia="Calibri"/>
          <w:color w:val="000000"/>
          <w:spacing w:val="0"/>
          <w:position w:val="0"/>
          <w:sz w:val="22"/>
          <w:shd w:fill="FFFF00" w:val="clear"/>
        </w:rPr>
      </w:pPr>
      <w:r>
        <w:rPr>
          <w:rFonts w:ascii="Calibri" w:hAnsi="Calibri" w:cs="Calibri" w:eastAsia="Calibri"/>
          <w:color w:val="000000"/>
          <w:spacing w:val="0"/>
          <w:position w:val="0"/>
          <w:sz w:val="22"/>
          <w:shd w:fill="FFFF00" w:val="clear"/>
        </w:rPr>
        <w:t xml:space="preserve">Standard interdyscyplinarny oraz wypracowane standardy medyczne powinny by</w:t>
      </w:r>
      <w:r>
        <w:rPr>
          <w:rFonts w:ascii="Calibri" w:hAnsi="Calibri" w:cs="Calibri" w:eastAsia="Calibri"/>
          <w:color w:val="000000"/>
          <w:spacing w:val="0"/>
          <w:position w:val="0"/>
          <w:sz w:val="22"/>
          <w:shd w:fill="FFFF00" w:val="clear"/>
        </w:rPr>
        <w:t xml:space="preserve">ć odpowiednio promowane wśr</w:t>
      </w:r>
      <w:r>
        <w:rPr>
          <w:rFonts w:ascii="Calibri" w:hAnsi="Calibri" w:cs="Calibri" w:eastAsia="Calibri"/>
          <w:color w:val="000000"/>
          <w:spacing w:val="0"/>
          <w:position w:val="0"/>
          <w:sz w:val="22"/>
          <w:shd w:fill="FFFF00" w:val="clear"/>
        </w:rPr>
        <w:t xml:space="preserve">ód przedstawicieli zawodów medycznych, </w:t>
      </w:r>
      <w:r>
        <w:rPr>
          <w:rFonts w:ascii="Calibri" w:hAnsi="Calibri" w:cs="Calibri" w:eastAsia="Calibri"/>
          <w:color w:val="000000"/>
          <w:spacing w:val="0"/>
          <w:position w:val="0"/>
          <w:sz w:val="22"/>
          <w:shd w:fill="FFFF00" w:val="clear"/>
        </w:rPr>
        <w:t xml:space="preserve">świadczeniodawc</w:t>
      </w:r>
      <w:r>
        <w:rPr>
          <w:rFonts w:ascii="Calibri" w:hAnsi="Calibri" w:cs="Calibri" w:eastAsia="Calibri"/>
          <w:color w:val="000000"/>
          <w:spacing w:val="0"/>
          <w:position w:val="0"/>
          <w:sz w:val="22"/>
          <w:shd w:fill="FFFF00" w:val="clear"/>
        </w:rPr>
        <w:t xml:space="preserve">ów oraz w </w:t>
      </w:r>
      <w:r>
        <w:rPr>
          <w:rFonts w:ascii="Calibri" w:hAnsi="Calibri" w:cs="Calibri" w:eastAsia="Calibri"/>
          <w:color w:val="000000"/>
          <w:spacing w:val="0"/>
          <w:position w:val="0"/>
          <w:sz w:val="22"/>
          <w:shd w:fill="FFFF00" w:val="clear"/>
        </w:rPr>
        <w:t xml:space="preserve">środowisku pacjenckim. Działania te podejmowane są w celu edukowania społeczeństwa w kwestiach związanych z udzielaniem oraz korzystaniem ze świadczeń telemedycznych.</w:t>
      </w:r>
    </w:p>
    <w:p>
      <w:pPr>
        <w:spacing w:before="120" w:after="120" w:line="288"/>
        <w:ind w:right="0" w:left="0" w:firstLine="0"/>
        <w:jc w:val="both"/>
        <w:rPr>
          <w:rFonts w:ascii="Calibri" w:hAnsi="Calibri" w:cs="Calibri" w:eastAsia="Calibri"/>
          <w:color w:val="000000"/>
          <w:spacing w:val="0"/>
          <w:position w:val="0"/>
          <w:sz w:val="22"/>
          <w:shd w:fill="FFFF00" w:val="clear"/>
        </w:rPr>
      </w:pPr>
      <w:r>
        <w:rPr>
          <w:rFonts w:ascii="Calibri" w:hAnsi="Calibri" w:cs="Calibri" w:eastAsia="Calibri"/>
          <w:color w:val="000000"/>
          <w:spacing w:val="0"/>
          <w:position w:val="0"/>
          <w:sz w:val="22"/>
          <w:shd w:fill="FFFF00" w:val="clear"/>
        </w:rPr>
        <w:t xml:space="preserve">W tym zakresie proponuje si</w:t>
      </w:r>
      <w:r>
        <w:rPr>
          <w:rFonts w:ascii="Calibri" w:hAnsi="Calibri" w:cs="Calibri" w:eastAsia="Calibri"/>
          <w:color w:val="000000"/>
          <w:spacing w:val="0"/>
          <w:position w:val="0"/>
          <w:sz w:val="22"/>
          <w:shd w:fill="FFFF00" w:val="clear"/>
        </w:rPr>
        <w:t xml:space="preserve">ę następujące działania skierowane do profesjonalist</w:t>
      </w:r>
      <w:r>
        <w:rPr>
          <w:rFonts w:ascii="Calibri" w:hAnsi="Calibri" w:cs="Calibri" w:eastAsia="Calibri"/>
          <w:color w:val="000000"/>
          <w:spacing w:val="0"/>
          <w:position w:val="0"/>
          <w:sz w:val="22"/>
          <w:shd w:fill="FFFF00" w:val="clear"/>
        </w:rPr>
        <w:t xml:space="preserve">ów medycznych:</w:t>
      </w:r>
    </w:p>
    <w:p>
      <w:pPr>
        <w:numPr>
          <w:ilvl w:val="0"/>
          <w:numId w:val="265"/>
        </w:numPr>
        <w:spacing w:before="120" w:after="120" w:line="288"/>
        <w:ind w:right="0" w:left="720" w:hanging="360"/>
        <w:jc w:val="both"/>
        <w:rPr>
          <w:rFonts w:ascii="Calibri" w:hAnsi="Calibri" w:cs="Calibri" w:eastAsia="Calibri"/>
          <w:color w:val="000000"/>
          <w:spacing w:val="0"/>
          <w:position w:val="0"/>
          <w:sz w:val="22"/>
          <w:shd w:fill="FFFF00" w:val="clear"/>
        </w:rPr>
      </w:pPr>
      <w:r>
        <w:rPr>
          <w:rFonts w:ascii="Calibri" w:hAnsi="Calibri" w:cs="Calibri" w:eastAsia="Calibri"/>
          <w:color w:val="000000"/>
          <w:spacing w:val="0"/>
          <w:position w:val="0"/>
          <w:sz w:val="22"/>
          <w:shd w:fill="FFFF00" w:val="clear"/>
        </w:rPr>
        <w:t xml:space="preserve">promowanie standardów kana</w:t>
      </w:r>
      <w:r>
        <w:rPr>
          <w:rFonts w:ascii="Calibri" w:hAnsi="Calibri" w:cs="Calibri" w:eastAsia="Calibri"/>
          <w:color w:val="000000"/>
          <w:spacing w:val="0"/>
          <w:position w:val="0"/>
          <w:sz w:val="22"/>
          <w:shd w:fill="FFFF00" w:val="clear"/>
        </w:rPr>
        <w:t xml:space="preserve">łami informacyjnymi dostępnymi dla Ministerstwa Zdrowia oraz Centrum e-Zdrowia;</w:t>
      </w:r>
    </w:p>
    <w:p>
      <w:pPr>
        <w:numPr>
          <w:ilvl w:val="0"/>
          <w:numId w:val="265"/>
        </w:numPr>
        <w:spacing w:before="120" w:after="120" w:line="288"/>
        <w:ind w:right="0" w:left="720" w:hanging="360"/>
        <w:jc w:val="both"/>
        <w:rPr>
          <w:rFonts w:ascii="Calibri" w:hAnsi="Calibri" w:cs="Calibri" w:eastAsia="Calibri"/>
          <w:color w:val="000000"/>
          <w:spacing w:val="0"/>
          <w:position w:val="0"/>
          <w:sz w:val="22"/>
          <w:shd w:fill="FFFF00" w:val="clear"/>
        </w:rPr>
      </w:pPr>
      <w:r>
        <w:rPr>
          <w:rFonts w:ascii="Calibri" w:hAnsi="Calibri" w:cs="Calibri" w:eastAsia="Calibri"/>
          <w:color w:val="000000"/>
          <w:spacing w:val="0"/>
          <w:position w:val="0"/>
          <w:sz w:val="22"/>
          <w:shd w:fill="FFFF00" w:val="clear"/>
        </w:rPr>
        <w:t xml:space="preserve">bezpo</w:t>
      </w:r>
      <w:r>
        <w:rPr>
          <w:rFonts w:ascii="Calibri" w:hAnsi="Calibri" w:cs="Calibri" w:eastAsia="Calibri"/>
          <w:color w:val="000000"/>
          <w:spacing w:val="0"/>
          <w:position w:val="0"/>
          <w:sz w:val="22"/>
          <w:shd w:fill="FFFF00" w:val="clear"/>
        </w:rPr>
        <w:t xml:space="preserve">średni kontakt ze świadczeniodawcami w celu przekazania wypracowanych standard</w:t>
      </w:r>
      <w:r>
        <w:rPr>
          <w:rFonts w:ascii="Calibri" w:hAnsi="Calibri" w:cs="Calibri" w:eastAsia="Calibri"/>
          <w:color w:val="000000"/>
          <w:spacing w:val="0"/>
          <w:position w:val="0"/>
          <w:sz w:val="22"/>
          <w:shd w:fill="FFFF00" w:val="clear"/>
        </w:rPr>
        <w:t xml:space="preserve">ów;</w:t>
      </w:r>
    </w:p>
    <w:p>
      <w:pPr>
        <w:numPr>
          <w:ilvl w:val="0"/>
          <w:numId w:val="265"/>
        </w:numPr>
        <w:spacing w:before="120" w:after="120" w:line="288"/>
        <w:ind w:right="0" w:left="720" w:hanging="360"/>
        <w:jc w:val="both"/>
        <w:rPr>
          <w:rFonts w:ascii="Calibri" w:hAnsi="Calibri" w:cs="Calibri" w:eastAsia="Calibri"/>
          <w:color w:val="000000"/>
          <w:spacing w:val="0"/>
          <w:position w:val="0"/>
          <w:sz w:val="22"/>
          <w:shd w:fill="FFFF00" w:val="clear"/>
        </w:rPr>
      </w:pPr>
      <w:r>
        <w:rPr>
          <w:rFonts w:ascii="Calibri" w:hAnsi="Calibri" w:cs="Calibri" w:eastAsia="Calibri"/>
          <w:color w:val="000000"/>
          <w:spacing w:val="0"/>
          <w:position w:val="0"/>
          <w:sz w:val="22"/>
          <w:shd w:fill="FFFF00" w:val="clear"/>
        </w:rPr>
        <w:t xml:space="preserve">organizacja warsztatów dotycz</w:t>
      </w:r>
      <w:r>
        <w:rPr>
          <w:rFonts w:ascii="Calibri" w:hAnsi="Calibri" w:cs="Calibri" w:eastAsia="Calibri"/>
          <w:color w:val="000000"/>
          <w:spacing w:val="0"/>
          <w:position w:val="0"/>
          <w:sz w:val="22"/>
          <w:shd w:fill="FFFF00" w:val="clear"/>
        </w:rPr>
        <w:t xml:space="preserve">ących standard</w:t>
      </w:r>
      <w:r>
        <w:rPr>
          <w:rFonts w:ascii="Calibri" w:hAnsi="Calibri" w:cs="Calibri" w:eastAsia="Calibri"/>
          <w:color w:val="000000"/>
          <w:spacing w:val="0"/>
          <w:position w:val="0"/>
          <w:sz w:val="22"/>
          <w:shd w:fill="FFFF00" w:val="clear"/>
        </w:rPr>
        <w:t xml:space="preserve">ów oraz korzystania z rozwi</w:t>
      </w:r>
      <w:r>
        <w:rPr>
          <w:rFonts w:ascii="Calibri" w:hAnsi="Calibri" w:cs="Calibri" w:eastAsia="Calibri"/>
          <w:color w:val="000000"/>
          <w:spacing w:val="0"/>
          <w:position w:val="0"/>
          <w:sz w:val="22"/>
          <w:shd w:fill="FFFF00" w:val="clear"/>
        </w:rPr>
        <w:t xml:space="preserve">ązań telemedycznych;</w:t>
      </w:r>
    </w:p>
    <w:p>
      <w:pPr>
        <w:numPr>
          <w:ilvl w:val="0"/>
          <w:numId w:val="265"/>
        </w:numPr>
        <w:spacing w:before="120" w:after="120" w:line="288"/>
        <w:ind w:right="0" w:left="720" w:hanging="360"/>
        <w:jc w:val="both"/>
        <w:rPr>
          <w:rFonts w:ascii="Calibri" w:hAnsi="Calibri" w:cs="Calibri" w:eastAsia="Calibri"/>
          <w:color w:val="000000"/>
          <w:spacing w:val="0"/>
          <w:position w:val="0"/>
          <w:sz w:val="22"/>
          <w:shd w:fill="FFFF00" w:val="clear"/>
        </w:rPr>
      </w:pPr>
      <w:r>
        <w:rPr>
          <w:rFonts w:ascii="Calibri" w:hAnsi="Calibri" w:cs="Calibri" w:eastAsia="Calibri"/>
          <w:color w:val="000000"/>
          <w:spacing w:val="0"/>
          <w:position w:val="0"/>
          <w:sz w:val="22"/>
          <w:shd w:fill="FFFF00" w:val="clear"/>
        </w:rPr>
        <w:t xml:space="preserve">uwzgl</w:t>
      </w:r>
      <w:r>
        <w:rPr>
          <w:rFonts w:ascii="Calibri" w:hAnsi="Calibri" w:cs="Calibri" w:eastAsia="Calibri"/>
          <w:color w:val="000000"/>
          <w:spacing w:val="0"/>
          <w:position w:val="0"/>
          <w:sz w:val="22"/>
          <w:shd w:fill="FFFF00" w:val="clear"/>
        </w:rPr>
        <w:t xml:space="preserve">ędnienie standard</w:t>
      </w:r>
      <w:r>
        <w:rPr>
          <w:rFonts w:ascii="Calibri" w:hAnsi="Calibri" w:cs="Calibri" w:eastAsia="Calibri"/>
          <w:color w:val="000000"/>
          <w:spacing w:val="0"/>
          <w:position w:val="0"/>
          <w:sz w:val="22"/>
          <w:shd w:fill="FFFF00" w:val="clear"/>
        </w:rPr>
        <w:t xml:space="preserve">ów i aspektów zwi</w:t>
      </w:r>
      <w:r>
        <w:rPr>
          <w:rFonts w:ascii="Calibri" w:hAnsi="Calibri" w:cs="Calibri" w:eastAsia="Calibri"/>
          <w:color w:val="000000"/>
          <w:spacing w:val="0"/>
          <w:position w:val="0"/>
          <w:sz w:val="22"/>
          <w:shd w:fill="FFFF00" w:val="clear"/>
        </w:rPr>
        <w:t xml:space="preserve">ązanych z telemedycyną w programach nauczania na studiach medycznych.</w:t>
      </w:r>
    </w:p>
    <w:p>
      <w:pPr>
        <w:spacing w:before="120" w:after="120" w:line="288"/>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FFFF00" w:val="clear"/>
        </w:rPr>
        <w:t xml:space="preserve">Warto</w:t>
      </w:r>
      <w:r>
        <w:rPr>
          <w:rFonts w:ascii="Calibri" w:hAnsi="Calibri" w:cs="Calibri" w:eastAsia="Calibri"/>
          <w:color w:val="000000"/>
          <w:spacing w:val="0"/>
          <w:position w:val="0"/>
          <w:sz w:val="22"/>
          <w:shd w:fill="FFFF00" w:val="clear"/>
        </w:rPr>
        <w:t xml:space="preserve">ścią dodaną w procesie podnoszenia świadomości telemedycznej w środowisku pacjenckim byłaby z kolei organizacja kampanii informacyjnej skierowanej do pacjent</w:t>
      </w:r>
      <w:r>
        <w:rPr>
          <w:rFonts w:ascii="Calibri" w:hAnsi="Calibri" w:cs="Calibri" w:eastAsia="Calibri"/>
          <w:color w:val="000000"/>
          <w:spacing w:val="0"/>
          <w:position w:val="0"/>
          <w:sz w:val="22"/>
          <w:shd w:fill="FFFF00" w:val="clear"/>
        </w:rPr>
        <w:t xml:space="preserve">ów. Jej zasadniczym celem powinno by</w:t>
      </w:r>
      <w:r>
        <w:rPr>
          <w:rFonts w:ascii="Calibri" w:hAnsi="Calibri" w:cs="Calibri" w:eastAsia="Calibri"/>
          <w:color w:val="000000"/>
          <w:spacing w:val="0"/>
          <w:position w:val="0"/>
          <w:sz w:val="22"/>
          <w:shd w:fill="FFFF00" w:val="clear"/>
        </w:rPr>
        <w:t xml:space="preserve">ć podkreślenie, że pacjentem ma prawo do uzyskania świadczenia zdrowotnego w formie dostosowanej do problemu zdrowotnego, z kt</w:t>
      </w:r>
      <w:r>
        <w:rPr>
          <w:rFonts w:ascii="Calibri" w:hAnsi="Calibri" w:cs="Calibri" w:eastAsia="Calibri"/>
          <w:color w:val="000000"/>
          <w:spacing w:val="0"/>
          <w:position w:val="0"/>
          <w:sz w:val="22"/>
          <w:shd w:fill="FFFF00" w:val="clear"/>
        </w:rPr>
        <w:t xml:space="preserve">órym si</w:t>
      </w:r>
      <w:r>
        <w:rPr>
          <w:rFonts w:ascii="Calibri" w:hAnsi="Calibri" w:cs="Calibri" w:eastAsia="Calibri"/>
          <w:color w:val="000000"/>
          <w:spacing w:val="0"/>
          <w:position w:val="0"/>
          <w:sz w:val="22"/>
          <w:shd w:fill="FFFF00" w:val="clear"/>
        </w:rPr>
        <w:t xml:space="preserve">ę zgłasza (tj. w formie telemedycznej lub w ramach bezpośredniego kontaktu z profesjonalistą medycznym).</w:t>
      </w:r>
    </w:p>
    <w:p>
      <w:pPr>
        <w:numPr>
          <w:ilvl w:val="0"/>
          <w:numId w:val="267"/>
        </w:numPr>
        <w:tabs>
          <w:tab w:val="left" w:pos="567" w:leader="none"/>
        </w:tabs>
        <w:suppressAutoHyphens w:val="true"/>
        <w:spacing w:before="120" w:after="120" w:line="288"/>
        <w:ind w:right="0" w:left="567" w:hanging="567"/>
        <w:jc w:val="both"/>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Monitorowanie </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Monitorowanie zgodno</w:t>
      </w:r>
      <w:r>
        <w:rPr>
          <w:rFonts w:ascii="Calibri" w:hAnsi="Calibri" w:cs="Calibri" w:eastAsia="Calibri"/>
          <w:color w:val="000000"/>
          <w:spacing w:val="0"/>
          <w:position w:val="0"/>
          <w:sz w:val="21"/>
          <w:shd w:fill="auto" w:val="clear"/>
        </w:rPr>
        <w:t xml:space="preserve">ści ze standardem będzie stanowić kluczowy element warunkujący rzeczywiste zwiększenie jakości oraz wykluczenie ewentualnych nieprawidłowości. Tym samym standard powinien obejmować wyłącznie podmioty, względem kt</w:t>
      </w:r>
      <w:r>
        <w:rPr>
          <w:rFonts w:ascii="Calibri" w:hAnsi="Calibri" w:cs="Calibri" w:eastAsia="Calibri"/>
          <w:color w:val="000000"/>
          <w:spacing w:val="0"/>
          <w:position w:val="0"/>
          <w:sz w:val="21"/>
          <w:shd w:fill="auto" w:val="clear"/>
        </w:rPr>
        <w:t xml:space="preserve">órych mo</w:t>
      </w:r>
      <w:r>
        <w:rPr>
          <w:rFonts w:ascii="Calibri" w:hAnsi="Calibri" w:cs="Calibri" w:eastAsia="Calibri"/>
          <w:color w:val="000000"/>
          <w:spacing w:val="0"/>
          <w:position w:val="0"/>
          <w:sz w:val="21"/>
          <w:shd w:fill="auto" w:val="clear"/>
        </w:rPr>
        <w:t xml:space="preserve">żliwe jest przeprowadzenie kontroli oraz monitorowanie ich działania.</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ocenie autorów White Paper, proces monitorowania powinien przebiega</w:t>
      </w:r>
      <w:r>
        <w:rPr>
          <w:rFonts w:ascii="Calibri" w:hAnsi="Calibri" w:cs="Calibri" w:eastAsia="Calibri"/>
          <w:color w:val="000000"/>
          <w:spacing w:val="0"/>
          <w:position w:val="0"/>
          <w:sz w:val="21"/>
          <w:shd w:fill="auto" w:val="clear"/>
        </w:rPr>
        <w:t xml:space="preserve">ć zgodnie z następującymi zasadami:</w:t>
      </w:r>
    </w:p>
    <w:tbl>
      <w:tblPr/>
      <w:tblGrid>
        <w:gridCol w:w="9351"/>
      </w:tblGrid>
      <w:tr>
        <w:trPr>
          <w:trHeight w:val="1" w:hRule="atLeast"/>
          <w:jc w:val="left"/>
        </w:trPr>
        <w:tc>
          <w:tcPr>
            <w:tcW w:w="9351" w:type="dxa"/>
            <w:tcBorders>
              <w:top w:val="single" w:color="4f81bd" w:sz="8"/>
              <w:left w:val="single" w:color="4f81bd" w:sz="8"/>
              <w:bottom w:val="single" w:color="4f81bd" w:sz="8"/>
              <w:right w:val="single" w:color="4f81bd" w:sz="8"/>
            </w:tcBorders>
            <w:shd w:color="auto" w:fill="4f81bd"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b/>
                <w:color w:val="FFFFFF"/>
                <w:spacing w:val="0"/>
                <w:position w:val="0"/>
                <w:sz w:val="21"/>
                <w:shd w:fill="auto" w:val="clear"/>
              </w:rPr>
              <w:t xml:space="preserve">ZASADY MONITOROWANIA JAKO</w:t>
            </w:r>
            <w:r>
              <w:rPr>
                <w:rFonts w:ascii="Calibri" w:hAnsi="Calibri" w:cs="Calibri" w:eastAsia="Calibri"/>
                <w:b/>
                <w:color w:val="FFFFFF"/>
                <w:spacing w:val="0"/>
                <w:position w:val="0"/>
                <w:sz w:val="21"/>
                <w:shd w:fill="auto" w:val="clear"/>
              </w:rPr>
              <w:t xml:space="preserve">ŚCI I ZGODNOŚCI ZE STANDARDEM</w:t>
            </w:r>
          </w:p>
        </w:tc>
      </w:tr>
      <w:tr>
        <w:trPr>
          <w:trHeight w:val="1" w:hRule="atLeast"/>
          <w:jc w:val="left"/>
        </w:trPr>
        <w:tc>
          <w:tcPr>
            <w:tcW w:w="9351" w:type="dxa"/>
            <w:tcBorders>
              <w:top w:val="single" w:color="4f81bd" w:sz="8"/>
              <w:left w:val="single" w:color="4f81bd" w:sz="8"/>
              <w:bottom w:val="single" w:color="4f81bd" w:sz="8"/>
              <w:right w:val="single" w:color="4f81bd" w:sz="8"/>
            </w:tcBorders>
            <w:shd w:color="000000" w:fill="ffffff" w:val="clear"/>
            <w:tcMar>
              <w:left w:w="108" w:type="dxa"/>
              <w:right w:w="108" w:type="dxa"/>
            </w:tcMar>
            <w:vAlign w:val="top"/>
          </w:tcPr>
          <w:p>
            <w:pPr>
              <w:numPr>
                <w:ilvl w:val="0"/>
                <w:numId w:val="273"/>
              </w:numPr>
              <w:spacing w:before="60" w:after="6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Monitorowanie powinno odbywa</w:t>
            </w:r>
            <w:r>
              <w:rPr>
                <w:rFonts w:ascii="Calibri" w:hAnsi="Calibri" w:cs="Calibri" w:eastAsia="Calibri"/>
                <w:color w:val="000000"/>
                <w:spacing w:val="0"/>
                <w:position w:val="0"/>
                <w:sz w:val="21"/>
                <w:shd w:fill="auto" w:val="clear"/>
              </w:rPr>
              <w:t xml:space="preserve">ć się w oparciu o jasne i klarowne kryteria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wypracowane przez wszystkich uczestnik</w:t>
            </w:r>
            <w:r>
              <w:rPr>
                <w:rFonts w:ascii="Calibri" w:hAnsi="Calibri" w:cs="Calibri" w:eastAsia="Calibri"/>
                <w:color w:val="000000"/>
                <w:spacing w:val="0"/>
                <w:position w:val="0"/>
                <w:sz w:val="21"/>
                <w:shd w:fill="auto" w:val="clear"/>
              </w:rPr>
              <w:t xml:space="preserve">ów sektora ochrony zdrowia (organizacje pacjenckie, bran</w:t>
            </w:r>
            <w:r>
              <w:rPr>
                <w:rFonts w:ascii="Calibri" w:hAnsi="Calibri" w:cs="Calibri" w:eastAsia="Calibri"/>
                <w:color w:val="000000"/>
                <w:spacing w:val="0"/>
                <w:position w:val="0"/>
                <w:sz w:val="21"/>
                <w:shd w:fill="auto" w:val="clear"/>
              </w:rPr>
              <w:t xml:space="preserve">żowe, towarzystwa naukowe itp.).</w:t>
            </w:r>
          </w:p>
          <w:p>
            <w:pPr>
              <w:numPr>
                <w:ilvl w:val="0"/>
                <w:numId w:val="273"/>
              </w:numPr>
              <w:spacing w:before="60" w:after="6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Niezale</w:t>
            </w:r>
            <w:r>
              <w:rPr>
                <w:rFonts w:ascii="Calibri" w:hAnsi="Calibri" w:cs="Calibri" w:eastAsia="Calibri"/>
                <w:color w:val="000000"/>
                <w:spacing w:val="0"/>
                <w:position w:val="0"/>
                <w:sz w:val="21"/>
                <w:shd w:fill="auto" w:val="clear"/>
              </w:rPr>
              <w:t xml:space="preserve">żnie od uwarunkowań proponowanej standaryzacji, należy uwzględnić możliwe odstępstwa </w:t>
            </w:r>
            <w:r>
              <w:rPr>
                <w:rFonts w:ascii="Calibri" w:hAnsi="Calibri" w:cs="Calibri" w:eastAsia="Calibri"/>
                <w:color w:val="000000"/>
                <w:spacing w:val="0"/>
                <w:position w:val="0"/>
                <w:sz w:val="21"/>
                <w:shd w:fill="auto" w:val="clear"/>
              </w:rPr>
              <w:br/>
            </w:r>
            <w:r>
              <w:rPr>
                <w:rFonts w:ascii="Calibri" w:hAnsi="Calibri" w:cs="Calibri" w:eastAsia="Calibri"/>
                <w:color w:val="000000"/>
                <w:spacing w:val="0"/>
                <w:position w:val="0"/>
                <w:sz w:val="21"/>
                <w:shd w:fill="auto" w:val="clear"/>
              </w:rPr>
              <w:t xml:space="preserve">w działaniach podejmowanych przez poszczeg</w:t>
            </w:r>
            <w:r>
              <w:rPr>
                <w:rFonts w:ascii="Calibri" w:hAnsi="Calibri" w:cs="Calibri" w:eastAsia="Calibri"/>
                <w:color w:val="000000"/>
                <w:spacing w:val="0"/>
                <w:position w:val="0"/>
                <w:sz w:val="21"/>
                <w:shd w:fill="auto" w:val="clear"/>
              </w:rPr>
              <w:t xml:space="preserve">ólne podmioty lecznicze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o ile s</w:t>
            </w:r>
            <w:r>
              <w:rPr>
                <w:rFonts w:ascii="Calibri" w:hAnsi="Calibri" w:cs="Calibri" w:eastAsia="Calibri"/>
                <w:color w:val="000000"/>
                <w:spacing w:val="0"/>
                <w:position w:val="0"/>
                <w:sz w:val="21"/>
                <w:shd w:fill="auto" w:val="clear"/>
              </w:rPr>
              <w:t xml:space="preserve">ą one zgodne z kluczowymi zasadami udzielania świadczeń zdrowotnych.</w:t>
            </w:r>
          </w:p>
          <w:p>
            <w:pPr>
              <w:numPr>
                <w:ilvl w:val="0"/>
                <w:numId w:val="273"/>
              </w:numPr>
              <w:spacing w:before="60" w:after="6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Monitorowanie powinno nast</w:t>
            </w:r>
            <w:r>
              <w:rPr>
                <w:rFonts w:ascii="Calibri" w:hAnsi="Calibri" w:cs="Calibri" w:eastAsia="Calibri"/>
                <w:color w:val="000000"/>
                <w:spacing w:val="0"/>
                <w:position w:val="0"/>
                <w:sz w:val="21"/>
                <w:shd w:fill="auto" w:val="clear"/>
              </w:rPr>
              <w:t xml:space="preserve">ępować z poszanowaniem praw pacjent</w:t>
            </w:r>
            <w:r>
              <w:rPr>
                <w:rFonts w:ascii="Calibri" w:hAnsi="Calibri" w:cs="Calibri" w:eastAsia="Calibri"/>
                <w:color w:val="000000"/>
                <w:spacing w:val="0"/>
                <w:position w:val="0"/>
                <w:sz w:val="21"/>
                <w:shd w:fill="auto" w:val="clear"/>
              </w:rPr>
              <w:t xml:space="preserve">ów.</w:t>
            </w:r>
          </w:p>
          <w:p>
            <w:pPr>
              <w:numPr>
                <w:ilvl w:val="0"/>
                <w:numId w:val="273"/>
              </w:numPr>
              <w:spacing w:before="60" w:after="6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procesie monitorowania nale</w:t>
            </w:r>
            <w:r>
              <w:rPr>
                <w:rFonts w:ascii="Calibri" w:hAnsi="Calibri" w:cs="Calibri" w:eastAsia="Calibri"/>
                <w:color w:val="000000"/>
                <w:spacing w:val="0"/>
                <w:position w:val="0"/>
                <w:sz w:val="21"/>
                <w:shd w:fill="auto" w:val="clear"/>
              </w:rPr>
              <w:t xml:space="preserve">ży stosować rozwiązania z zakresu e-zdrowa. Zasadnym wydaje się </w:t>
            </w:r>
            <w:r>
              <w:rPr>
                <w:rFonts w:ascii="Calibri" w:hAnsi="Calibri" w:cs="Calibri" w:eastAsia="Calibri"/>
                <w:color w:val="000000"/>
                <w:spacing w:val="0"/>
                <w:position w:val="0"/>
                <w:sz w:val="21"/>
                <w:shd w:fill="auto" w:val="clear"/>
              </w:rPr>
              <w:br/>
            </w:r>
            <w:r>
              <w:rPr>
                <w:rFonts w:ascii="Calibri" w:hAnsi="Calibri" w:cs="Calibri" w:eastAsia="Calibri"/>
                <w:color w:val="000000"/>
                <w:spacing w:val="0"/>
                <w:position w:val="0"/>
                <w:sz w:val="21"/>
                <w:shd w:fill="auto" w:val="clear"/>
              </w:rPr>
              <w:t xml:space="preserve">w szczeg</w:t>
            </w:r>
            <w:r>
              <w:rPr>
                <w:rFonts w:ascii="Calibri" w:hAnsi="Calibri" w:cs="Calibri" w:eastAsia="Calibri"/>
                <w:color w:val="000000"/>
                <w:spacing w:val="0"/>
                <w:position w:val="0"/>
                <w:sz w:val="21"/>
                <w:shd w:fill="auto" w:val="clear"/>
              </w:rPr>
              <w:t xml:space="preserve">ólno</w:t>
            </w:r>
            <w:r>
              <w:rPr>
                <w:rFonts w:ascii="Calibri" w:hAnsi="Calibri" w:cs="Calibri" w:eastAsia="Calibri"/>
                <w:color w:val="000000"/>
                <w:spacing w:val="0"/>
                <w:position w:val="0"/>
                <w:sz w:val="21"/>
                <w:shd w:fill="auto" w:val="clear"/>
              </w:rPr>
              <w:t xml:space="preserve">ści wykorzystanie danych o raportowanych zdarzeniach medycznych.</w:t>
            </w:r>
          </w:p>
          <w:p>
            <w:pPr>
              <w:numPr>
                <w:ilvl w:val="0"/>
                <w:numId w:val="273"/>
              </w:numPr>
              <w:spacing w:before="60" w:after="6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przypadku pozytywnego wyniku monitorowania nale</w:t>
            </w:r>
            <w:r>
              <w:rPr>
                <w:rFonts w:ascii="Calibri" w:hAnsi="Calibri" w:cs="Calibri" w:eastAsia="Calibri"/>
                <w:color w:val="000000"/>
                <w:spacing w:val="0"/>
                <w:position w:val="0"/>
                <w:sz w:val="21"/>
                <w:shd w:fill="auto" w:val="clear"/>
              </w:rPr>
              <w:t xml:space="preserve">ży premiować podmioty, kt</w:t>
            </w:r>
            <w:r>
              <w:rPr>
                <w:rFonts w:ascii="Calibri" w:hAnsi="Calibri" w:cs="Calibri" w:eastAsia="Calibri"/>
                <w:color w:val="000000"/>
                <w:spacing w:val="0"/>
                <w:position w:val="0"/>
                <w:sz w:val="21"/>
                <w:shd w:fill="auto" w:val="clear"/>
              </w:rPr>
              <w:t xml:space="preserve">óre zapewniaj</w:t>
            </w:r>
            <w:r>
              <w:rPr>
                <w:rFonts w:ascii="Calibri" w:hAnsi="Calibri" w:cs="Calibri" w:eastAsia="Calibri"/>
                <w:color w:val="000000"/>
                <w:spacing w:val="0"/>
                <w:position w:val="0"/>
                <w:sz w:val="21"/>
                <w:shd w:fill="auto" w:val="clear"/>
              </w:rPr>
              <w:t xml:space="preserve">ą odpowiednią jakość świadczeń.</w:t>
            </w:r>
          </w:p>
          <w:p>
            <w:pPr>
              <w:numPr>
                <w:ilvl w:val="0"/>
                <w:numId w:val="273"/>
              </w:numPr>
              <w:spacing w:before="60" w:after="6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przypadku negatywnego wyniku monitorowania, nale</w:t>
            </w:r>
            <w:r>
              <w:rPr>
                <w:rFonts w:ascii="Calibri" w:hAnsi="Calibri" w:cs="Calibri" w:eastAsia="Calibri"/>
                <w:color w:val="000000"/>
                <w:spacing w:val="0"/>
                <w:position w:val="0"/>
                <w:sz w:val="21"/>
                <w:shd w:fill="auto" w:val="clear"/>
              </w:rPr>
              <w:t xml:space="preserve">ży przekazać wytyczne dotyczące postępowania naprawczego.</w:t>
            </w:r>
          </w:p>
          <w:p>
            <w:pPr>
              <w:numPr>
                <w:ilvl w:val="0"/>
                <w:numId w:val="273"/>
              </w:numPr>
              <w:spacing w:before="60" w:after="60" w:line="288"/>
              <w:ind w:right="0" w:left="357" w:hanging="357"/>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Je</w:t>
            </w:r>
            <w:r>
              <w:rPr>
                <w:rFonts w:ascii="Calibri" w:hAnsi="Calibri" w:cs="Calibri" w:eastAsia="Calibri"/>
                <w:color w:val="000000"/>
                <w:spacing w:val="0"/>
                <w:position w:val="0"/>
                <w:sz w:val="21"/>
                <w:shd w:fill="auto" w:val="clear"/>
              </w:rPr>
              <w:t xml:space="preserve">żeli monitorowanie jakości wiązałoby się z nałożeniem sankcji na podmiot działający w spos</w:t>
            </w:r>
            <w:r>
              <w:rPr>
                <w:rFonts w:ascii="Calibri" w:hAnsi="Calibri" w:cs="Calibri" w:eastAsia="Calibri"/>
                <w:color w:val="000000"/>
                <w:spacing w:val="0"/>
                <w:position w:val="0"/>
                <w:sz w:val="21"/>
                <w:shd w:fill="auto" w:val="clear"/>
              </w:rPr>
              <w:t xml:space="preserve">ób nieprawid</w:t>
            </w:r>
            <w:r>
              <w:rPr>
                <w:rFonts w:ascii="Calibri" w:hAnsi="Calibri" w:cs="Calibri" w:eastAsia="Calibri"/>
                <w:color w:val="000000"/>
                <w:spacing w:val="0"/>
                <w:position w:val="0"/>
                <w:sz w:val="21"/>
                <w:shd w:fill="auto" w:val="clear"/>
              </w:rPr>
              <w:t xml:space="preserve">łowy, konieczne są przejrzyste kryteria na podstawie kt</w:t>
            </w:r>
            <w:r>
              <w:rPr>
                <w:rFonts w:ascii="Calibri" w:hAnsi="Calibri" w:cs="Calibri" w:eastAsia="Calibri"/>
                <w:color w:val="000000"/>
                <w:spacing w:val="0"/>
                <w:position w:val="0"/>
                <w:sz w:val="21"/>
                <w:shd w:fill="auto" w:val="clear"/>
              </w:rPr>
              <w:t xml:space="preserve">órych nak</w:t>
            </w:r>
            <w:r>
              <w:rPr>
                <w:rFonts w:ascii="Calibri" w:hAnsi="Calibri" w:cs="Calibri" w:eastAsia="Calibri"/>
                <w:color w:val="000000"/>
                <w:spacing w:val="0"/>
                <w:position w:val="0"/>
                <w:sz w:val="21"/>
                <w:shd w:fill="auto" w:val="clear"/>
              </w:rPr>
              <w:t xml:space="preserve">ładane są sankcje.</w:t>
            </w:r>
          </w:p>
          <w:p>
            <w:pPr>
              <w:numPr>
                <w:ilvl w:val="0"/>
                <w:numId w:val="273"/>
              </w:numPr>
              <w:spacing w:before="60" w:after="60" w:line="288"/>
              <w:ind w:right="0" w:left="357" w:hanging="357"/>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Dodatkowo nale</w:t>
            </w:r>
            <w:r>
              <w:rPr>
                <w:rFonts w:ascii="Calibri" w:hAnsi="Calibri" w:cs="Calibri" w:eastAsia="Calibri"/>
                <w:color w:val="000000"/>
                <w:spacing w:val="0"/>
                <w:position w:val="0"/>
                <w:sz w:val="21"/>
                <w:shd w:fill="auto" w:val="clear"/>
              </w:rPr>
              <w:t xml:space="preserve">ży zapewnić możliwość przeprowadzenia postępowania naprawczego.</w:t>
            </w:r>
          </w:p>
        </w:tc>
      </w:tr>
    </w:tbl>
    <w:p>
      <w:pPr>
        <w:keepNext w:val="true"/>
        <w:keepLines w:val="true"/>
        <w:numPr>
          <w:ilvl w:val="0"/>
          <w:numId w:val="273"/>
        </w:numPr>
        <w:tabs>
          <w:tab w:val="left" w:pos="567" w:leader="none"/>
        </w:tabs>
        <w:suppressAutoHyphens w:val="true"/>
        <w:spacing w:before="120" w:after="120" w:line="288"/>
        <w:ind w:right="0" w:left="567" w:hanging="567"/>
        <w:jc w:val="both"/>
        <w:rPr>
          <w:rFonts w:ascii="Calibri" w:hAnsi="Calibri" w:cs="Calibri" w:eastAsia="Calibri"/>
          <w:b/>
          <w:caps w:val="true"/>
          <w:color w:val="000000"/>
          <w:spacing w:val="0"/>
          <w:position w:val="0"/>
          <w:sz w:val="21"/>
          <w:shd w:fill="auto" w:val="clear"/>
        </w:rPr>
      </w:pPr>
      <w:r>
        <w:rPr>
          <w:rFonts w:ascii="Calibri" w:hAnsi="Calibri" w:cs="Calibri" w:eastAsia="Calibri"/>
          <w:b/>
          <w:caps w:val="true"/>
          <w:color w:val="000000"/>
          <w:spacing w:val="0"/>
          <w:position w:val="0"/>
          <w:sz w:val="21"/>
          <w:shd w:fill="auto" w:val="clear"/>
        </w:rPr>
        <w:t xml:space="preserve">postulaty zwi</w:t>
      </w:r>
      <w:r>
        <w:rPr>
          <w:rFonts w:ascii="Calibri" w:hAnsi="Calibri" w:cs="Calibri" w:eastAsia="Calibri"/>
          <w:b/>
          <w:caps w:val="true"/>
          <w:color w:val="000000"/>
          <w:spacing w:val="0"/>
          <w:position w:val="0"/>
          <w:sz w:val="21"/>
          <w:shd w:fill="auto" w:val="clear"/>
        </w:rPr>
        <w:t xml:space="preserve">ązane z rozwojem telemedycyny</w:t>
      </w:r>
    </w:p>
    <w:p>
      <w:pPr>
        <w:spacing w:before="120" w:after="120" w:line="288"/>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Telemedycyn</w:t>
      </w:r>
      <w:r>
        <w:rPr>
          <w:rFonts w:ascii="Calibri" w:hAnsi="Calibri" w:cs="Calibri" w:eastAsia="Calibri"/>
          <w:color w:val="000000"/>
          <w:spacing w:val="0"/>
          <w:position w:val="0"/>
          <w:sz w:val="21"/>
          <w:shd w:fill="auto" w:val="clear"/>
        </w:rPr>
        <w:t xml:space="preserve">ę należy rozwijać w spos</w:t>
      </w:r>
      <w:r>
        <w:rPr>
          <w:rFonts w:ascii="Calibri" w:hAnsi="Calibri" w:cs="Calibri" w:eastAsia="Calibri"/>
          <w:color w:val="000000"/>
          <w:spacing w:val="0"/>
          <w:position w:val="0"/>
          <w:sz w:val="21"/>
          <w:shd w:fill="auto" w:val="clear"/>
        </w:rPr>
        <w:t xml:space="preserve">ób spójny systemowo, uwzgl</w:t>
      </w:r>
      <w:r>
        <w:rPr>
          <w:rFonts w:ascii="Calibri" w:hAnsi="Calibri" w:cs="Calibri" w:eastAsia="Calibri"/>
          <w:color w:val="000000"/>
          <w:spacing w:val="0"/>
          <w:position w:val="0"/>
          <w:sz w:val="21"/>
          <w:shd w:fill="auto" w:val="clear"/>
        </w:rPr>
        <w:t xml:space="preserve">ędniając działania realizowane w całym sektorze ochrony zdrowia. Poza standaryzacją należy zatem podjąć dodatkowe działania, kt</w:t>
      </w:r>
      <w:r>
        <w:rPr>
          <w:rFonts w:ascii="Calibri" w:hAnsi="Calibri" w:cs="Calibri" w:eastAsia="Calibri"/>
          <w:color w:val="000000"/>
          <w:spacing w:val="0"/>
          <w:position w:val="0"/>
          <w:sz w:val="21"/>
          <w:shd w:fill="auto" w:val="clear"/>
        </w:rPr>
        <w:t xml:space="preserve">óre b</w:t>
      </w:r>
      <w:r>
        <w:rPr>
          <w:rFonts w:ascii="Calibri" w:hAnsi="Calibri" w:cs="Calibri" w:eastAsia="Calibri"/>
          <w:color w:val="000000"/>
          <w:spacing w:val="0"/>
          <w:position w:val="0"/>
          <w:sz w:val="21"/>
          <w:shd w:fill="auto" w:val="clear"/>
        </w:rPr>
        <w:t xml:space="preserve">ędą prowadzić zar</w:t>
      </w:r>
      <w:r>
        <w:rPr>
          <w:rFonts w:ascii="Calibri" w:hAnsi="Calibri" w:cs="Calibri" w:eastAsia="Calibri"/>
          <w:color w:val="000000"/>
          <w:spacing w:val="0"/>
          <w:position w:val="0"/>
          <w:sz w:val="21"/>
          <w:shd w:fill="auto" w:val="clear"/>
        </w:rPr>
        <w:t xml:space="preserve">ówno do wzrostu jako</w:t>
      </w:r>
      <w:r>
        <w:rPr>
          <w:rFonts w:ascii="Calibri" w:hAnsi="Calibri" w:cs="Calibri" w:eastAsia="Calibri"/>
          <w:color w:val="000000"/>
          <w:spacing w:val="0"/>
          <w:position w:val="0"/>
          <w:sz w:val="21"/>
          <w:shd w:fill="auto" w:val="clear"/>
        </w:rPr>
        <w:t xml:space="preserve">ści usług telemedycznych, jak i zwiększenia efektywności całego systemu e-zdrowia w Polsce.</w:t>
      </w:r>
    </w:p>
    <w:tbl>
      <w:tblPr/>
      <w:tblGrid>
        <w:gridCol w:w="1555"/>
        <w:gridCol w:w="7789"/>
      </w:tblGrid>
      <w:tr>
        <w:trPr>
          <w:trHeight w:val="1" w:hRule="atLeast"/>
          <w:jc w:val="left"/>
        </w:trPr>
        <w:tc>
          <w:tcPr>
            <w:tcW w:w="1555"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ASPEKT</w:t>
            </w:r>
          </w:p>
        </w:tc>
        <w:tc>
          <w:tcPr>
            <w:tcW w:w="7789"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21"/>
                <w:shd w:fill="auto" w:val="clear"/>
              </w:rPr>
              <w:t xml:space="preserve">DZIA</w:t>
            </w:r>
            <w:r>
              <w:rPr>
                <w:rFonts w:ascii="Calibri" w:hAnsi="Calibri" w:cs="Calibri" w:eastAsia="Calibri"/>
                <w:color w:val="FFFFFF"/>
                <w:spacing w:val="0"/>
                <w:position w:val="0"/>
                <w:sz w:val="21"/>
                <w:shd w:fill="auto" w:val="clear"/>
              </w:rPr>
              <w:t xml:space="preserve">ŁANIE</w:t>
            </w:r>
          </w:p>
        </w:tc>
      </w:tr>
      <w:tr>
        <w:trPr>
          <w:trHeight w:val="1" w:hRule="atLeast"/>
          <w:jc w:val="left"/>
        </w:trPr>
        <w:tc>
          <w:tcPr>
            <w:tcW w:w="1555"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Przyj</w:t>
            </w:r>
            <w:r>
              <w:rPr>
                <w:rFonts w:ascii="Calibri" w:hAnsi="Calibri" w:cs="Calibri" w:eastAsia="Calibri"/>
                <w:color w:val="000000"/>
                <w:spacing w:val="0"/>
                <w:position w:val="0"/>
                <w:sz w:val="21"/>
                <w:shd w:fill="auto" w:val="clear"/>
              </w:rPr>
              <w:t xml:space="preserve">ęcie strategii e-zdrowia</w:t>
            </w:r>
          </w:p>
        </w:tc>
        <w:tc>
          <w:tcPr>
            <w:tcW w:w="7789"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numPr>
                <w:ilvl w:val="0"/>
                <w:numId w:val="282"/>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Jednym z najpilniejszych dzia</w:t>
            </w:r>
            <w:r>
              <w:rPr>
                <w:rFonts w:ascii="Calibri" w:hAnsi="Calibri" w:cs="Calibri" w:eastAsia="Calibri"/>
                <w:color w:val="000000"/>
                <w:spacing w:val="0"/>
                <w:position w:val="0"/>
                <w:sz w:val="21"/>
                <w:shd w:fill="auto" w:val="clear"/>
              </w:rPr>
              <w:t xml:space="preserve">łań jest długo postulowane przyjęcie strategii e-zdrowia, kt</w:t>
            </w:r>
            <w:r>
              <w:rPr>
                <w:rFonts w:ascii="Calibri" w:hAnsi="Calibri" w:cs="Calibri" w:eastAsia="Calibri"/>
                <w:color w:val="000000"/>
                <w:spacing w:val="0"/>
                <w:position w:val="0"/>
                <w:sz w:val="21"/>
                <w:shd w:fill="auto" w:val="clear"/>
              </w:rPr>
              <w:t xml:space="preserve">órej wdra</w:t>
            </w:r>
            <w:r>
              <w:rPr>
                <w:rFonts w:ascii="Calibri" w:hAnsi="Calibri" w:cs="Calibri" w:eastAsia="Calibri"/>
                <w:color w:val="000000"/>
                <w:spacing w:val="0"/>
                <w:position w:val="0"/>
                <w:sz w:val="21"/>
                <w:shd w:fill="auto" w:val="clear"/>
              </w:rPr>
              <w:t xml:space="preserve">żanie może zapewnić długofalowy, bezpieczny i zr</w:t>
            </w:r>
            <w:r>
              <w:rPr>
                <w:rFonts w:ascii="Calibri" w:hAnsi="Calibri" w:cs="Calibri" w:eastAsia="Calibri"/>
                <w:color w:val="000000"/>
                <w:spacing w:val="0"/>
                <w:position w:val="0"/>
                <w:sz w:val="21"/>
                <w:shd w:fill="auto" w:val="clear"/>
              </w:rPr>
              <w:t xml:space="preserve">ównowa</w:t>
            </w:r>
            <w:r>
              <w:rPr>
                <w:rFonts w:ascii="Calibri" w:hAnsi="Calibri" w:cs="Calibri" w:eastAsia="Calibri"/>
                <w:color w:val="000000"/>
                <w:spacing w:val="0"/>
                <w:position w:val="0"/>
                <w:sz w:val="21"/>
                <w:shd w:fill="auto" w:val="clear"/>
              </w:rPr>
              <w:t xml:space="preserve">żony rozw</w:t>
            </w:r>
            <w:r>
              <w:rPr>
                <w:rFonts w:ascii="Calibri" w:hAnsi="Calibri" w:cs="Calibri" w:eastAsia="Calibri"/>
                <w:color w:val="000000"/>
                <w:spacing w:val="0"/>
                <w:position w:val="0"/>
                <w:sz w:val="21"/>
                <w:shd w:fill="auto" w:val="clear"/>
              </w:rPr>
              <w:t xml:space="preserve">ój telemedycyny z korzy</w:t>
            </w:r>
            <w:r>
              <w:rPr>
                <w:rFonts w:ascii="Calibri" w:hAnsi="Calibri" w:cs="Calibri" w:eastAsia="Calibri"/>
                <w:color w:val="000000"/>
                <w:spacing w:val="0"/>
                <w:position w:val="0"/>
                <w:sz w:val="21"/>
                <w:shd w:fill="auto" w:val="clear"/>
              </w:rPr>
              <w:t xml:space="preserve">ścią dla pacjenta.</w:t>
            </w:r>
          </w:p>
        </w:tc>
      </w:tr>
      <w:tr>
        <w:trPr>
          <w:trHeight w:val="1" w:hRule="atLeast"/>
          <w:jc w:val="left"/>
        </w:trPr>
        <w:tc>
          <w:tcPr>
            <w:tcW w:w="1555"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System jako</w:t>
            </w:r>
            <w:r>
              <w:rPr>
                <w:rFonts w:ascii="Calibri" w:hAnsi="Calibri" w:cs="Calibri" w:eastAsia="Calibri"/>
                <w:color w:val="000000"/>
                <w:spacing w:val="0"/>
                <w:position w:val="0"/>
                <w:sz w:val="21"/>
                <w:shd w:fill="auto" w:val="clear"/>
              </w:rPr>
              <w:t xml:space="preserve">ści w ochronie zdrowia</w:t>
            </w:r>
          </w:p>
        </w:tc>
        <w:tc>
          <w:tcPr>
            <w:tcW w:w="7789"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numPr>
                <w:ilvl w:val="0"/>
                <w:numId w:val="285"/>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Wykorzystanie potencja</w:t>
            </w:r>
            <w:r>
              <w:rPr>
                <w:rFonts w:ascii="Calibri" w:hAnsi="Calibri" w:cs="Calibri" w:eastAsia="Calibri"/>
                <w:color w:val="000000"/>
                <w:spacing w:val="0"/>
                <w:position w:val="0"/>
                <w:sz w:val="21"/>
                <w:shd w:fill="auto" w:val="clear"/>
              </w:rPr>
              <w:t xml:space="preserve">łu Projektu ustawy do jakości - wprowadzenie efektywnego systemu monitorowania jakości w ochronie zdrowia.</w:t>
            </w:r>
          </w:p>
          <w:p>
            <w:pPr>
              <w:numPr>
                <w:ilvl w:val="0"/>
                <w:numId w:val="285"/>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Wykorzystanie dost</w:t>
            </w:r>
            <w:r>
              <w:rPr>
                <w:rFonts w:ascii="Calibri" w:hAnsi="Calibri" w:cs="Calibri" w:eastAsia="Calibri"/>
                <w:color w:val="000000"/>
                <w:spacing w:val="0"/>
                <w:position w:val="0"/>
                <w:sz w:val="21"/>
                <w:shd w:fill="auto" w:val="clear"/>
              </w:rPr>
              <w:t xml:space="preserve">ępnych narzędzi (w szczeg</w:t>
            </w:r>
            <w:r>
              <w:rPr>
                <w:rFonts w:ascii="Calibri" w:hAnsi="Calibri" w:cs="Calibri" w:eastAsia="Calibri"/>
                <w:color w:val="000000"/>
                <w:spacing w:val="0"/>
                <w:position w:val="0"/>
                <w:sz w:val="21"/>
                <w:shd w:fill="auto" w:val="clear"/>
              </w:rPr>
              <w:t xml:space="preserve">ólno</w:t>
            </w:r>
            <w:r>
              <w:rPr>
                <w:rFonts w:ascii="Calibri" w:hAnsi="Calibri" w:cs="Calibri" w:eastAsia="Calibri"/>
                <w:color w:val="000000"/>
                <w:spacing w:val="0"/>
                <w:position w:val="0"/>
                <w:sz w:val="21"/>
                <w:shd w:fill="auto" w:val="clear"/>
              </w:rPr>
              <w:t xml:space="preserve">ści rejestr</w:t>
            </w:r>
            <w:r>
              <w:rPr>
                <w:rFonts w:ascii="Calibri" w:hAnsi="Calibri" w:cs="Calibri" w:eastAsia="Calibri"/>
                <w:color w:val="000000"/>
                <w:spacing w:val="0"/>
                <w:position w:val="0"/>
                <w:sz w:val="21"/>
                <w:shd w:fill="auto" w:val="clear"/>
              </w:rPr>
              <w:t xml:space="preserve">ów medycznych) do zwi</w:t>
            </w:r>
            <w:r>
              <w:rPr>
                <w:rFonts w:ascii="Calibri" w:hAnsi="Calibri" w:cs="Calibri" w:eastAsia="Calibri"/>
                <w:color w:val="000000"/>
                <w:spacing w:val="0"/>
                <w:position w:val="0"/>
                <w:sz w:val="21"/>
                <w:shd w:fill="auto" w:val="clear"/>
              </w:rPr>
              <w:t xml:space="preserve">ększania jakości usług zdrowotnych oraz wiedzy o potrzebach zdrowotnych pacjent</w:t>
            </w:r>
            <w:r>
              <w:rPr>
                <w:rFonts w:ascii="Calibri" w:hAnsi="Calibri" w:cs="Calibri" w:eastAsia="Calibri"/>
                <w:color w:val="000000"/>
                <w:spacing w:val="0"/>
                <w:position w:val="0"/>
                <w:sz w:val="21"/>
                <w:shd w:fill="auto" w:val="clear"/>
              </w:rPr>
              <w:t xml:space="preserve">ów.</w:t>
            </w:r>
          </w:p>
          <w:p>
            <w:pPr>
              <w:numPr>
                <w:ilvl w:val="0"/>
                <w:numId w:val="285"/>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Wykorzystanie systemu P</w:t>
            </w:r>
            <w:r>
              <w:rPr>
                <w:rFonts w:ascii="Calibri" w:hAnsi="Calibri" w:cs="Calibri" w:eastAsia="Calibri"/>
                <w:color w:val="000000"/>
                <w:spacing w:val="0"/>
                <w:position w:val="0"/>
                <w:sz w:val="21"/>
                <w:shd w:fill="auto" w:val="clear"/>
              </w:rPr>
              <w:t xml:space="preserve">1 </w:t>
            </w:r>
            <w:r>
              <w:rPr>
                <w:rFonts w:ascii="Calibri" w:hAnsi="Calibri" w:cs="Calibri" w:eastAsia="Calibri"/>
                <w:color w:val="000000"/>
                <w:spacing w:val="0"/>
                <w:position w:val="0"/>
                <w:sz w:val="21"/>
                <w:shd w:fill="auto" w:val="clear"/>
              </w:rPr>
              <w:t xml:space="preserve">do analiz big data</w:t>
            </w:r>
          </w:p>
        </w:tc>
      </w:tr>
      <w:tr>
        <w:trPr>
          <w:trHeight w:val="1" w:hRule="atLeast"/>
          <w:jc w:val="left"/>
        </w:trPr>
        <w:tc>
          <w:tcPr>
            <w:tcW w:w="1555"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Dost</w:t>
            </w:r>
            <w:r>
              <w:rPr>
                <w:rFonts w:ascii="Calibri" w:hAnsi="Calibri" w:cs="Calibri" w:eastAsia="Calibri"/>
                <w:color w:val="000000"/>
                <w:spacing w:val="0"/>
                <w:position w:val="0"/>
                <w:sz w:val="21"/>
                <w:shd w:fill="auto" w:val="clear"/>
              </w:rPr>
              <w:t xml:space="preserve">ęp do danych wysokiej jakości</w:t>
            </w:r>
          </w:p>
        </w:tc>
        <w:tc>
          <w:tcPr>
            <w:tcW w:w="7789"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numPr>
                <w:ilvl w:val="0"/>
                <w:numId w:val="288"/>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Zwi</w:t>
            </w:r>
            <w:r>
              <w:rPr>
                <w:rFonts w:ascii="Calibri" w:hAnsi="Calibri" w:cs="Calibri" w:eastAsia="Calibri"/>
                <w:color w:val="000000"/>
                <w:spacing w:val="0"/>
                <w:position w:val="0"/>
                <w:sz w:val="21"/>
                <w:shd w:fill="auto" w:val="clear"/>
              </w:rPr>
              <w:t xml:space="preserve">ększenie dostępu do danych osobowych lub jednostkowym danych medycznych przetwarzanych w SIM  - w celu zwiększenia wiedzy lekarza, pielęgniarki lub innego profesjonalisty medycznego o pacjencie. Dostęp do danych powinien być r</w:t>
            </w:r>
            <w:r>
              <w:rPr>
                <w:rFonts w:ascii="Calibri" w:hAnsi="Calibri" w:cs="Calibri" w:eastAsia="Calibri"/>
                <w:color w:val="000000"/>
                <w:spacing w:val="0"/>
                <w:position w:val="0"/>
                <w:sz w:val="21"/>
                <w:shd w:fill="auto" w:val="clear"/>
              </w:rPr>
              <w:t xml:space="preserve">ównie</w:t>
            </w:r>
            <w:r>
              <w:rPr>
                <w:rFonts w:ascii="Calibri" w:hAnsi="Calibri" w:cs="Calibri" w:eastAsia="Calibri"/>
                <w:color w:val="000000"/>
                <w:spacing w:val="0"/>
                <w:position w:val="0"/>
                <w:sz w:val="21"/>
                <w:shd w:fill="auto" w:val="clear"/>
              </w:rPr>
              <w:t xml:space="preserve">ż</w:t>
            </w:r>
            <w:r>
              <w:rPr>
                <w:rFonts w:ascii="Calibri" w:hAnsi="Calibri" w:cs="Calibri" w:eastAsia="Calibri"/>
                <w:color w:val="auto"/>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możliwy poprzez interfejsy integracyjne pomiędzy systemami publicznymi a systemami używanymi przez podmioty niepubliczne.</w:t>
            </w:r>
          </w:p>
        </w:tc>
      </w:tr>
      <w:tr>
        <w:trPr>
          <w:trHeight w:val="1" w:hRule="atLeast"/>
          <w:jc w:val="left"/>
        </w:trPr>
        <w:tc>
          <w:tcPr>
            <w:tcW w:w="1555"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Finansowanie</w:t>
            </w:r>
          </w:p>
        </w:tc>
        <w:tc>
          <w:tcPr>
            <w:tcW w:w="7789"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numPr>
                <w:ilvl w:val="0"/>
                <w:numId w:val="291"/>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Wdro</w:t>
            </w:r>
            <w:r>
              <w:rPr>
                <w:rFonts w:ascii="Calibri" w:hAnsi="Calibri" w:cs="Calibri" w:eastAsia="Calibri"/>
                <w:color w:val="000000"/>
                <w:spacing w:val="0"/>
                <w:position w:val="0"/>
                <w:sz w:val="21"/>
                <w:shd w:fill="auto" w:val="clear"/>
              </w:rPr>
              <w:t xml:space="preserve">żenie jednolitych mechanizm</w:t>
            </w:r>
            <w:r>
              <w:rPr>
                <w:rFonts w:ascii="Calibri" w:hAnsi="Calibri" w:cs="Calibri" w:eastAsia="Calibri"/>
                <w:color w:val="000000"/>
                <w:spacing w:val="0"/>
                <w:position w:val="0"/>
                <w:sz w:val="21"/>
                <w:shd w:fill="auto" w:val="clear"/>
              </w:rPr>
              <w:t xml:space="preserve">ów finansowania </w:t>
            </w:r>
            <w:r>
              <w:rPr>
                <w:rFonts w:ascii="Calibri" w:hAnsi="Calibri" w:cs="Calibri" w:eastAsia="Calibri"/>
                <w:color w:val="000000"/>
                <w:spacing w:val="0"/>
                <w:position w:val="0"/>
                <w:sz w:val="21"/>
                <w:shd w:fill="auto" w:val="clear"/>
              </w:rPr>
              <w:t xml:space="preserve">świadczeń telemedycznych ze środk</w:t>
            </w:r>
            <w:r>
              <w:rPr>
                <w:rFonts w:ascii="Calibri" w:hAnsi="Calibri" w:cs="Calibri" w:eastAsia="Calibri"/>
                <w:color w:val="000000"/>
                <w:spacing w:val="0"/>
                <w:position w:val="0"/>
                <w:sz w:val="21"/>
                <w:shd w:fill="auto" w:val="clear"/>
              </w:rPr>
              <w:t xml:space="preserve">ów publicznych. </w:t>
            </w:r>
          </w:p>
          <w:p>
            <w:pPr>
              <w:numPr>
                <w:ilvl w:val="0"/>
                <w:numId w:val="291"/>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 pierwszej kolejno</w:t>
            </w:r>
            <w:r>
              <w:rPr>
                <w:rFonts w:ascii="Calibri" w:hAnsi="Calibri" w:cs="Calibri" w:eastAsia="Calibri"/>
                <w:color w:val="000000"/>
                <w:spacing w:val="0"/>
                <w:position w:val="0"/>
                <w:sz w:val="21"/>
                <w:shd w:fill="auto" w:val="clear"/>
              </w:rPr>
              <w:t xml:space="preserve">ści zapewnienie wysokiej dostępności telemonitoringu urządzeń wszczepialnych, poprzez sprawne dokończenie prac implementacyjnych i popularyzację świadczenia wśr</w:t>
            </w:r>
            <w:r>
              <w:rPr>
                <w:rFonts w:ascii="Calibri" w:hAnsi="Calibri" w:cs="Calibri" w:eastAsia="Calibri"/>
                <w:color w:val="000000"/>
                <w:spacing w:val="0"/>
                <w:position w:val="0"/>
                <w:sz w:val="21"/>
                <w:shd w:fill="auto" w:val="clear"/>
              </w:rPr>
              <w:t xml:space="preserve">ód </w:t>
            </w:r>
            <w:r>
              <w:rPr>
                <w:rFonts w:ascii="Calibri" w:hAnsi="Calibri" w:cs="Calibri" w:eastAsia="Calibri"/>
                <w:color w:val="000000"/>
                <w:spacing w:val="0"/>
                <w:position w:val="0"/>
                <w:sz w:val="21"/>
                <w:shd w:fill="auto" w:val="clear"/>
              </w:rPr>
              <w:t xml:space="preserve">świadczeniodawc</w:t>
            </w:r>
            <w:r>
              <w:rPr>
                <w:rFonts w:ascii="Calibri" w:hAnsi="Calibri" w:cs="Calibri" w:eastAsia="Calibri"/>
                <w:color w:val="000000"/>
                <w:spacing w:val="0"/>
                <w:position w:val="0"/>
                <w:sz w:val="21"/>
                <w:shd w:fill="auto" w:val="clear"/>
              </w:rPr>
              <w:t xml:space="preserve">ów i pacjentów.</w:t>
            </w:r>
          </w:p>
          <w:p>
            <w:pPr>
              <w:numPr>
                <w:ilvl w:val="0"/>
                <w:numId w:val="291"/>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Nast</w:t>
            </w:r>
            <w:r>
              <w:rPr>
                <w:rFonts w:ascii="Calibri" w:hAnsi="Calibri" w:cs="Calibri" w:eastAsia="Calibri"/>
                <w:color w:val="000000"/>
                <w:spacing w:val="0"/>
                <w:position w:val="0"/>
                <w:sz w:val="21"/>
                <w:shd w:fill="auto" w:val="clear"/>
              </w:rPr>
              <w:t xml:space="preserve">ępnie sukcesywne, ale i zintensyfikowane wprowadzanie do koszyka świadczeń gwarantowanych kolejnych efektywnych klinicznie wysokospecjalistycznych świadczeń telemedycznych.</w:t>
            </w:r>
          </w:p>
          <w:p>
            <w:pPr>
              <w:numPr>
                <w:ilvl w:val="0"/>
                <w:numId w:val="291"/>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Przeprowadzenie analizy po okresie </w:t>
            </w:r>
            <w:r>
              <w:rPr>
                <w:rFonts w:ascii="Calibri" w:hAnsi="Calibri" w:cs="Calibri" w:eastAsia="Calibri"/>
                <w:color w:val="000000"/>
                <w:spacing w:val="0"/>
                <w:position w:val="0"/>
                <w:sz w:val="21"/>
                <w:shd w:fill="auto" w:val="clear"/>
              </w:rPr>
              <w:t xml:space="preserve">1-2 </w:t>
            </w:r>
            <w:r>
              <w:rPr>
                <w:rFonts w:ascii="Calibri" w:hAnsi="Calibri" w:cs="Calibri" w:eastAsia="Calibri"/>
                <w:color w:val="000000"/>
                <w:spacing w:val="0"/>
                <w:position w:val="0"/>
                <w:sz w:val="21"/>
                <w:shd w:fill="auto" w:val="clear"/>
              </w:rPr>
              <w:t xml:space="preserve">lat od wprowadzenia nowego </w:t>
            </w:r>
            <w:r>
              <w:rPr>
                <w:rFonts w:ascii="Calibri" w:hAnsi="Calibri" w:cs="Calibri" w:eastAsia="Calibri"/>
                <w:color w:val="000000"/>
                <w:spacing w:val="0"/>
                <w:position w:val="0"/>
                <w:sz w:val="21"/>
                <w:shd w:fill="auto" w:val="clear"/>
              </w:rPr>
              <w:t xml:space="preserve">świadczenia gwarantowanego z zakresu telemonitoringu urządzeń wszczepialnych i ocena uzyskanych korzyści. </w:t>
            </w:r>
          </w:p>
          <w:p>
            <w:pPr>
              <w:numPr>
                <w:ilvl w:val="0"/>
                <w:numId w:val="291"/>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Popularyzacja </w:t>
            </w:r>
            <w:r>
              <w:rPr>
                <w:rFonts w:ascii="Calibri" w:hAnsi="Calibri" w:cs="Calibri" w:eastAsia="Calibri"/>
                <w:color w:val="000000"/>
                <w:spacing w:val="0"/>
                <w:position w:val="0"/>
                <w:sz w:val="21"/>
                <w:shd w:fill="auto" w:val="clear"/>
              </w:rPr>
              <w:t xml:space="preserve">świadczeń telemedycznych znajdujących się w systemie publicznym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takich jak telerehabilitacja;</w:t>
            </w:r>
          </w:p>
          <w:p>
            <w:pPr>
              <w:numPr>
                <w:ilvl w:val="0"/>
                <w:numId w:val="291"/>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Zapewnienie finansowania wysokojako</w:t>
            </w:r>
            <w:r>
              <w:rPr>
                <w:rFonts w:ascii="Calibri" w:hAnsi="Calibri" w:cs="Calibri" w:eastAsia="Calibri"/>
                <w:color w:val="000000"/>
                <w:spacing w:val="0"/>
                <w:position w:val="0"/>
                <w:sz w:val="21"/>
                <w:shd w:fill="auto" w:val="clear"/>
              </w:rPr>
              <w:t xml:space="preserve">ściowych świadczeń telemedycznych po zakończeniu epidemii.</w:t>
            </w:r>
          </w:p>
          <w:p>
            <w:pPr>
              <w:numPr>
                <w:ilvl w:val="0"/>
                <w:numId w:val="291"/>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Finansowanie </w:t>
            </w:r>
            <w:r>
              <w:rPr>
                <w:rFonts w:ascii="Calibri" w:hAnsi="Calibri" w:cs="Calibri" w:eastAsia="Calibri"/>
                <w:color w:val="000000"/>
                <w:spacing w:val="0"/>
                <w:position w:val="0"/>
                <w:sz w:val="21"/>
                <w:shd w:fill="auto" w:val="clear"/>
              </w:rPr>
              <w:t xml:space="preserve">świadczeń realizowanych w ramach um</w:t>
            </w:r>
            <w:r>
              <w:rPr>
                <w:rFonts w:ascii="Calibri" w:hAnsi="Calibri" w:cs="Calibri" w:eastAsia="Calibri"/>
                <w:color w:val="000000"/>
                <w:spacing w:val="0"/>
                <w:position w:val="0"/>
                <w:sz w:val="21"/>
                <w:shd w:fill="auto" w:val="clear"/>
              </w:rPr>
              <w:t xml:space="preserve">ów o udzielanie </w:t>
            </w:r>
            <w:r>
              <w:rPr>
                <w:rFonts w:ascii="Calibri" w:hAnsi="Calibri" w:cs="Calibri" w:eastAsia="Calibri"/>
                <w:color w:val="000000"/>
                <w:spacing w:val="0"/>
                <w:position w:val="0"/>
                <w:sz w:val="21"/>
                <w:shd w:fill="auto" w:val="clear"/>
              </w:rPr>
              <w:t xml:space="preserve">świadczeń opieki zdrowotnej w spos</w:t>
            </w:r>
            <w:r>
              <w:rPr>
                <w:rFonts w:ascii="Calibri" w:hAnsi="Calibri" w:cs="Calibri" w:eastAsia="Calibri"/>
                <w:color w:val="000000"/>
                <w:spacing w:val="0"/>
                <w:position w:val="0"/>
                <w:sz w:val="21"/>
                <w:shd w:fill="auto" w:val="clear"/>
              </w:rPr>
              <w:t xml:space="preserve">ób, który nie b</w:t>
            </w:r>
            <w:r>
              <w:rPr>
                <w:rFonts w:ascii="Calibri" w:hAnsi="Calibri" w:cs="Calibri" w:eastAsia="Calibri"/>
                <w:color w:val="000000"/>
                <w:spacing w:val="0"/>
                <w:position w:val="0"/>
                <w:sz w:val="21"/>
                <w:shd w:fill="auto" w:val="clear"/>
              </w:rPr>
              <w:t xml:space="preserve">ędzie ograniczać rozwoju telemedycyny.</w:t>
            </w:r>
          </w:p>
          <w:p>
            <w:pPr>
              <w:numPr>
                <w:ilvl w:val="0"/>
                <w:numId w:val="291"/>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Zmiana zasad finansowania </w:t>
            </w:r>
            <w:r>
              <w:rPr>
                <w:rFonts w:ascii="Calibri" w:hAnsi="Calibri" w:cs="Calibri" w:eastAsia="Calibri"/>
                <w:color w:val="000000"/>
                <w:spacing w:val="0"/>
                <w:position w:val="0"/>
                <w:sz w:val="21"/>
                <w:shd w:fill="auto" w:val="clear"/>
              </w:rPr>
              <w:t xml:space="preserve">świadczeń realizowanych w ramach program</w:t>
            </w:r>
            <w:r>
              <w:rPr>
                <w:rFonts w:ascii="Calibri" w:hAnsi="Calibri" w:cs="Calibri" w:eastAsia="Calibri"/>
                <w:color w:val="000000"/>
                <w:spacing w:val="0"/>
                <w:position w:val="0"/>
                <w:sz w:val="21"/>
                <w:shd w:fill="auto" w:val="clear"/>
              </w:rPr>
              <w:t xml:space="preserve">ów pilota</w:t>
            </w:r>
            <w:r>
              <w:rPr>
                <w:rFonts w:ascii="Calibri" w:hAnsi="Calibri" w:cs="Calibri" w:eastAsia="Calibri"/>
                <w:color w:val="000000"/>
                <w:spacing w:val="0"/>
                <w:position w:val="0"/>
                <w:sz w:val="21"/>
                <w:shd w:fill="auto" w:val="clear"/>
              </w:rPr>
              <w:t xml:space="preserve">żowych, kt</w:t>
            </w:r>
            <w:r>
              <w:rPr>
                <w:rFonts w:ascii="Calibri" w:hAnsi="Calibri" w:cs="Calibri" w:eastAsia="Calibri"/>
                <w:color w:val="000000"/>
                <w:spacing w:val="0"/>
                <w:position w:val="0"/>
                <w:sz w:val="21"/>
                <w:shd w:fill="auto" w:val="clear"/>
              </w:rPr>
              <w:t xml:space="preserve">óre rozpocz</w:t>
            </w:r>
            <w:r>
              <w:rPr>
                <w:rFonts w:ascii="Calibri" w:hAnsi="Calibri" w:cs="Calibri" w:eastAsia="Calibri"/>
                <w:color w:val="000000"/>
                <w:spacing w:val="0"/>
                <w:position w:val="0"/>
                <w:sz w:val="21"/>
                <w:shd w:fill="auto" w:val="clear"/>
              </w:rPr>
              <w:t xml:space="preserve">ęły się przed upowszechnieniem telemedycyny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w spos</w:t>
            </w:r>
            <w:r>
              <w:rPr>
                <w:rFonts w:ascii="Calibri" w:hAnsi="Calibri" w:cs="Calibri" w:eastAsia="Calibri"/>
                <w:color w:val="000000"/>
                <w:spacing w:val="0"/>
                <w:position w:val="0"/>
                <w:sz w:val="21"/>
                <w:shd w:fill="auto" w:val="clear"/>
              </w:rPr>
              <w:t xml:space="preserve">ób umo</w:t>
            </w:r>
            <w:r>
              <w:rPr>
                <w:rFonts w:ascii="Calibri" w:hAnsi="Calibri" w:cs="Calibri" w:eastAsia="Calibri"/>
                <w:color w:val="000000"/>
                <w:spacing w:val="0"/>
                <w:position w:val="0"/>
                <w:sz w:val="21"/>
                <w:shd w:fill="auto" w:val="clear"/>
              </w:rPr>
              <w:t xml:space="preserve">żliwiający rozliczanie świadczeń realizowanych w formie telemedycznej.</w:t>
            </w:r>
          </w:p>
          <w:p>
            <w:pPr>
              <w:numPr>
                <w:ilvl w:val="0"/>
                <w:numId w:val="291"/>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Dofinansowanie informatyzacji </w:t>
            </w:r>
            <w:r>
              <w:rPr>
                <w:rFonts w:ascii="Calibri" w:hAnsi="Calibri" w:cs="Calibri" w:eastAsia="Calibri"/>
                <w:color w:val="000000"/>
                <w:spacing w:val="0"/>
                <w:position w:val="0"/>
                <w:sz w:val="21"/>
                <w:shd w:fill="auto" w:val="clear"/>
              </w:rPr>
              <w:t xml:space="preserve">świadczeniodawc</w:t>
            </w:r>
            <w:r>
              <w:rPr>
                <w:rFonts w:ascii="Calibri" w:hAnsi="Calibri" w:cs="Calibri" w:eastAsia="Calibri"/>
                <w:color w:val="000000"/>
                <w:spacing w:val="0"/>
                <w:position w:val="0"/>
                <w:sz w:val="21"/>
                <w:shd w:fill="auto" w:val="clear"/>
              </w:rPr>
              <w:t xml:space="preserve">ów innych ni</w:t>
            </w:r>
            <w:r>
              <w:rPr>
                <w:rFonts w:ascii="Calibri" w:hAnsi="Calibri" w:cs="Calibri" w:eastAsia="Calibri"/>
                <w:color w:val="000000"/>
                <w:spacing w:val="0"/>
                <w:position w:val="0"/>
                <w:sz w:val="21"/>
                <w:shd w:fill="auto" w:val="clear"/>
              </w:rPr>
              <w:t xml:space="preserve">ż świadczeniodawcy POZ.</w:t>
            </w:r>
          </w:p>
        </w:tc>
      </w:tr>
      <w:tr>
        <w:trPr>
          <w:trHeight w:val="1" w:hRule="atLeast"/>
          <w:jc w:val="left"/>
        </w:trPr>
        <w:tc>
          <w:tcPr>
            <w:tcW w:w="1555"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Wdra</w:t>
            </w:r>
            <w:r>
              <w:rPr>
                <w:rFonts w:ascii="Calibri" w:hAnsi="Calibri" w:cs="Calibri" w:eastAsia="Calibri"/>
                <w:color w:val="000000"/>
                <w:spacing w:val="0"/>
                <w:position w:val="0"/>
                <w:sz w:val="21"/>
                <w:shd w:fill="auto" w:val="clear"/>
              </w:rPr>
              <w:t xml:space="preserve">żanie innowacji</w:t>
            </w:r>
          </w:p>
        </w:tc>
        <w:tc>
          <w:tcPr>
            <w:tcW w:w="7789"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numPr>
                <w:ilvl w:val="0"/>
                <w:numId w:val="294"/>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Przegl</w:t>
            </w:r>
            <w:r>
              <w:rPr>
                <w:rFonts w:ascii="Calibri" w:hAnsi="Calibri" w:cs="Calibri" w:eastAsia="Calibri"/>
                <w:color w:val="000000"/>
                <w:spacing w:val="0"/>
                <w:position w:val="0"/>
                <w:sz w:val="21"/>
                <w:shd w:fill="auto" w:val="clear"/>
              </w:rPr>
              <w:t xml:space="preserve">ąd i krytyczna ewaluacja już opracowanych i wdrożonych w warunkach polskich rozwiązań telemedycznych, w tym stanowiących efekt projekt</w:t>
            </w:r>
            <w:r>
              <w:rPr>
                <w:rFonts w:ascii="Calibri" w:hAnsi="Calibri" w:cs="Calibri" w:eastAsia="Calibri"/>
                <w:color w:val="000000"/>
                <w:spacing w:val="0"/>
                <w:position w:val="0"/>
                <w:sz w:val="21"/>
                <w:shd w:fill="auto" w:val="clear"/>
              </w:rPr>
              <w:t xml:space="preserve">ów naukowo-badawczych, programów pilota</w:t>
            </w:r>
            <w:r>
              <w:rPr>
                <w:rFonts w:ascii="Calibri" w:hAnsi="Calibri" w:cs="Calibri" w:eastAsia="Calibri"/>
                <w:color w:val="000000"/>
                <w:spacing w:val="0"/>
                <w:position w:val="0"/>
                <w:sz w:val="21"/>
                <w:shd w:fill="auto" w:val="clear"/>
              </w:rPr>
              <w:t xml:space="preserve">żowych, itp.</w:t>
            </w:r>
          </w:p>
          <w:p>
            <w:pPr>
              <w:numPr>
                <w:ilvl w:val="0"/>
                <w:numId w:val="294"/>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Szersze wykorzystanie instytucji pilota</w:t>
            </w:r>
            <w:r>
              <w:rPr>
                <w:rFonts w:ascii="Calibri" w:hAnsi="Calibri" w:cs="Calibri" w:eastAsia="Calibri"/>
                <w:color w:val="000000"/>
                <w:spacing w:val="0"/>
                <w:position w:val="0"/>
                <w:sz w:val="21"/>
                <w:shd w:fill="auto" w:val="clear"/>
              </w:rPr>
              <w:t xml:space="preserve">ży oraz poprawa ich funkcjonowania poprzez tworzenie efektywnych i transparentnych mechanizm</w:t>
            </w:r>
            <w:r>
              <w:rPr>
                <w:rFonts w:ascii="Calibri" w:hAnsi="Calibri" w:cs="Calibri" w:eastAsia="Calibri"/>
                <w:color w:val="000000"/>
                <w:spacing w:val="0"/>
                <w:position w:val="0"/>
                <w:sz w:val="21"/>
                <w:shd w:fill="auto" w:val="clear"/>
              </w:rPr>
              <w:t xml:space="preserve">ów ewaluacji.</w:t>
            </w:r>
          </w:p>
          <w:p>
            <w:pPr>
              <w:numPr>
                <w:ilvl w:val="0"/>
                <w:numId w:val="294"/>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Wprowadzenie nowego trybu kwalifikacji </w:t>
            </w:r>
            <w:r>
              <w:rPr>
                <w:rFonts w:ascii="Calibri" w:hAnsi="Calibri" w:cs="Calibri" w:eastAsia="Calibri"/>
                <w:color w:val="000000"/>
                <w:spacing w:val="0"/>
                <w:position w:val="0"/>
                <w:sz w:val="21"/>
                <w:shd w:fill="auto" w:val="clear"/>
              </w:rPr>
              <w:t xml:space="preserve">świadczeń opieki zdrowotnej opartych na innowacjach (zweryfikowanym w ramach pilotażu) jako świadczeń finansowanych ze środk</w:t>
            </w:r>
            <w:r>
              <w:rPr>
                <w:rFonts w:ascii="Calibri" w:hAnsi="Calibri" w:cs="Calibri" w:eastAsia="Calibri"/>
                <w:color w:val="000000"/>
                <w:spacing w:val="0"/>
                <w:position w:val="0"/>
                <w:sz w:val="21"/>
                <w:shd w:fill="auto" w:val="clear"/>
              </w:rPr>
              <w:t xml:space="preserve">ów publicznych.</w:t>
            </w:r>
          </w:p>
          <w:p>
            <w:pPr>
              <w:numPr>
                <w:ilvl w:val="0"/>
                <w:numId w:val="294"/>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Stworzenie grupy roboczej ds. innowacyjnych projektów naukowo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badawczych w dziedzinie telemedycyny z udzia</w:t>
            </w:r>
            <w:r>
              <w:rPr>
                <w:rFonts w:ascii="Calibri" w:hAnsi="Calibri" w:cs="Calibri" w:eastAsia="Calibri"/>
                <w:color w:val="000000"/>
                <w:spacing w:val="0"/>
                <w:position w:val="0"/>
                <w:sz w:val="21"/>
                <w:shd w:fill="auto" w:val="clear"/>
              </w:rPr>
              <w:t xml:space="preserve">łem m.in. przedstawicieli Ministerstwa Zdrowa, Agencji Badań Medycznych, Narodowego Centrum Badań i Rozwoju oraz ekspert</w:t>
            </w:r>
            <w:r>
              <w:rPr>
                <w:rFonts w:ascii="Calibri" w:hAnsi="Calibri" w:cs="Calibri" w:eastAsia="Calibri"/>
                <w:color w:val="000000"/>
                <w:spacing w:val="0"/>
                <w:position w:val="0"/>
                <w:sz w:val="21"/>
                <w:shd w:fill="auto" w:val="clear"/>
              </w:rPr>
              <w:t xml:space="preserve">ów dziedzinowych.</w:t>
            </w:r>
          </w:p>
          <w:p>
            <w:pPr>
              <w:numPr>
                <w:ilvl w:val="0"/>
                <w:numId w:val="294"/>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Koordynacja bada</w:t>
            </w:r>
            <w:r>
              <w:rPr>
                <w:rFonts w:ascii="Calibri" w:hAnsi="Calibri" w:cs="Calibri" w:eastAsia="Calibri"/>
                <w:color w:val="000000"/>
                <w:spacing w:val="0"/>
                <w:position w:val="0"/>
                <w:sz w:val="21"/>
                <w:shd w:fill="auto" w:val="clear"/>
              </w:rPr>
              <w:t xml:space="preserve">ń naukowych z zakresu telemedycyny. Stworzenie sp</w:t>
            </w:r>
            <w:r>
              <w:rPr>
                <w:rFonts w:ascii="Calibri" w:hAnsi="Calibri" w:cs="Calibri" w:eastAsia="Calibri"/>
                <w:color w:val="000000"/>
                <w:spacing w:val="0"/>
                <w:position w:val="0"/>
                <w:sz w:val="21"/>
                <w:shd w:fill="auto" w:val="clear"/>
              </w:rPr>
              <w:t xml:space="preserve">ójnej i skoordynowanej strategii oceny i rozwoju innowacji telemedycznych w systemie ochrony zdrowia.</w:t>
            </w:r>
          </w:p>
        </w:tc>
      </w:tr>
      <w:tr>
        <w:trPr>
          <w:trHeight w:val="1" w:hRule="atLeast"/>
          <w:jc w:val="left"/>
        </w:trPr>
        <w:tc>
          <w:tcPr>
            <w:tcW w:w="1555"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Edukacja</w:t>
            </w:r>
          </w:p>
        </w:tc>
        <w:tc>
          <w:tcPr>
            <w:tcW w:w="7789"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numPr>
                <w:ilvl w:val="0"/>
                <w:numId w:val="297"/>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Przeprowadzenie kampanii edukacyjnej dotycz</w:t>
            </w:r>
            <w:r>
              <w:rPr>
                <w:rFonts w:ascii="Calibri" w:hAnsi="Calibri" w:cs="Calibri" w:eastAsia="Calibri"/>
                <w:color w:val="000000"/>
                <w:spacing w:val="0"/>
                <w:position w:val="0"/>
                <w:sz w:val="21"/>
                <w:shd w:fill="auto" w:val="clear"/>
              </w:rPr>
              <w:t xml:space="preserve">ącej stosowania rozwiązań cyfrowych w opiece zdrowotnej (skierowanej zar</w:t>
            </w:r>
            <w:r>
              <w:rPr>
                <w:rFonts w:ascii="Calibri" w:hAnsi="Calibri" w:cs="Calibri" w:eastAsia="Calibri"/>
                <w:color w:val="000000"/>
                <w:spacing w:val="0"/>
                <w:position w:val="0"/>
                <w:sz w:val="21"/>
                <w:shd w:fill="auto" w:val="clear"/>
              </w:rPr>
              <w:t xml:space="preserve">ówno do profesjonalistów medycznych, jak i pacjentów).</w:t>
            </w:r>
          </w:p>
          <w:p>
            <w:pPr>
              <w:numPr>
                <w:ilvl w:val="0"/>
                <w:numId w:val="297"/>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Szersze uwzgl</w:t>
            </w:r>
            <w:r>
              <w:rPr>
                <w:rFonts w:ascii="Calibri" w:hAnsi="Calibri" w:cs="Calibri" w:eastAsia="Calibri"/>
                <w:color w:val="000000"/>
                <w:spacing w:val="0"/>
                <w:position w:val="0"/>
                <w:sz w:val="21"/>
                <w:shd w:fill="auto" w:val="clear"/>
              </w:rPr>
              <w:t xml:space="preserve">ędnienie e-zdrowia w ramach edukacji profesjonalist</w:t>
            </w:r>
            <w:r>
              <w:rPr>
                <w:rFonts w:ascii="Calibri" w:hAnsi="Calibri" w:cs="Calibri" w:eastAsia="Calibri"/>
                <w:color w:val="000000"/>
                <w:spacing w:val="0"/>
                <w:position w:val="0"/>
                <w:sz w:val="21"/>
                <w:shd w:fill="auto" w:val="clear"/>
              </w:rPr>
              <w:t xml:space="preserve">ów medycznych (zarówno na etapie podstawowym, jak i specjalizacyjnym). </w:t>
            </w:r>
          </w:p>
        </w:tc>
      </w:tr>
      <w:tr>
        <w:trPr>
          <w:trHeight w:val="1" w:hRule="atLeast"/>
          <w:jc w:val="left"/>
        </w:trPr>
        <w:tc>
          <w:tcPr>
            <w:tcW w:w="1555"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spacing w:before="120" w:after="120" w:line="288"/>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Wspó</w:t>
            </w:r>
            <w:r>
              <w:rPr>
                <w:rFonts w:ascii="Calibri" w:hAnsi="Calibri" w:cs="Calibri" w:eastAsia="Calibri"/>
                <w:color w:val="000000"/>
                <w:spacing w:val="0"/>
                <w:position w:val="0"/>
                <w:sz w:val="21"/>
                <w:shd w:fill="auto" w:val="clear"/>
              </w:rPr>
              <w:t xml:space="preserve">łpraca</w:t>
            </w:r>
          </w:p>
        </w:tc>
        <w:tc>
          <w:tcPr>
            <w:tcW w:w="7789" w:type="dxa"/>
            <w:tcBorders>
              <w:top w:val="single" w:color="4f81bd" w:sz="4"/>
              <w:left w:val="single" w:color="4f81bd" w:sz="4"/>
              <w:bottom w:val="single" w:color="4f81bd" w:sz="4"/>
              <w:right w:val="single" w:color="4f81bd" w:sz="4"/>
            </w:tcBorders>
            <w:shd w:color="000000" w:fill="ffffff" w:val="clear"/>
            <w:tcMar>
              <w:left w:w="108" w:type="dxa"/>
              <w:right w:w="108" w:type="dxa"/>
            </w:tcMar>
            <w:vAlign w:val="top"/>
          </w:tcPr>
          <w:p>
            <w:pPr>
              <w:numPr>
                <w:ilvl w:val="0"/>
                <w:numId w:val="300"/>
              </w:numPr>
              <w:spacing w:before="120" w:after="12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Stworzenie platformy wspólnego dialogu pomi</w:t>
            </w:r>
            <w:r>
              <w:rPr>
                <w:rFonts w:ascii="Calibri" w:hAnsi="Calibri" w:cs="Calibri" w:eastAsia="Calibri"/>
                <w:color w:val="000000"/>
                <w:spacing w:val="0"/>
                <w:position w:val="0"/>
                <w:sz w:val="21"/>
                <w:shd w:fill="auto" w:val="clear"/>
              </w:rPr>
              <w:t xml:space="preserve">ędzy decydentami, świadczeniodawcami, pacjentami i innymi organizacjami.</w:t>
            </w:r>
          </w:p>
          <w:p>
            <w:pPr>
              <w:numPr>
                <w:ilvl w:val="0"/>
                <w:numId w:val="300"/>
              </w:numPr>
              <w:spacing w:before="120" w:after="120" w:line="288"/>
              <w:ind w:right="0" w:left="360" w:hanging="36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1"/>
                <w:shd w:fill="auto" w:val="clear"/>
              </w:rPr>
              <w:t xml:space="preserve">Integracja dzia</w:t>
            </w:r>
            <w:r>
              <w:rPr>
                <w:rFonts w:ascii="Calibri" w:hAnsi="Calibri" w:cs="Calibri" w:eastAsia="Calibri"/>
                <w:color w:val="000000"/>
                <w:spacing w:val="0"/>
                <w:position w:val="0"/>
                <w:sz w:val="21"/>
                <w:shd w:fill="auto" w:val="clear"/>
              </w:rPr>
              <w:t xml:space="preserve">łań Ministerstwa Zdrowia z innymi organami (w tym m.in. NFZ i ZUS) w celu efektywnego mierzenia koszt</w:t>
            </w:r>
            <w:r>
              <w:rPr>
                <w:rFonts w:ascii="Calibri" w:hAnsi="Calibri" w:cs="Calibri" w:eastAsia="Calibri"/>
                <w:color w:val="000000"/>
                <w:spacing w:val="0"/>
                <w:position w:val="0"/>
                <w:sz w:val="21"/>
                <w:shd w:fill="auto" w:val="clear"/>
              </w:rPr>
              <w:t xml:space="preserve">ów opieki zdrowotnej (w tym kosztów po</w:t>
            </w:r>
            <w:r>
              <w:rPr>
                <w:rFonts w:ascii="Calibri" w:hAnsi="Calibri" w:cs="Calibri" w:eastAsia="Calibri"/>
                <w:color w:val="000000"/>
                <w:spacing w:val="0"/>
                <w:position w:val="0"/>
                <w:sz w:val="21"/>
                <w:shd w:fill="auto" w:val="clear"/>
              </w:rPr>
              <w:t xml:space="preserve">średnich).</w:t>
            </w:r>
          </w:p>
        </w:tc>
      </w:tr>
    </w:tbl>
    <w:p>
      <w:pPr>
        <w:spacing w:before="120" w:after="120" w:line="288"/>
        <w:ind w:right="0" w:left="0" w:firstLine="0"/>
        <w:jc w:val="both"/>
        <w:rPr>
          <w:rFonts w:ascii="Calibri" w:hAnsi="Calibri" w:cs="Calibri" w:eastAsia="Calibri"/>
          <w:color w:val="000000"/>
          <w:spacing w:val="0"/>
          <w:position w:val="0"/>
          <w:sz w:val="21"/>
          <w:shd w:fill="auto" w:val="clear"/>
        </w:rPr>
      </w:pPr>
    </w:p>
    <w:p>
      <w:pPr>
        <w:keepNext w:val="true"/>
        <w:keepLines w:val="true"/>
        <w:numPr>
          <w:ilvl w:val="0"/>
          <w:numId w:val="303"/>
        </w:numPr>
        <w:tabs>
          <w:tab w:val="left" w:pos="567" w:leader="none"/>
        </w:tabs>
        <w:suppressAutoHyphens w:val="true"/>
        <w:spacing w:before="60" w:after="60" w:line="288"/>
        <w:ind w:right="0" w:left="567" w:hanging="567"/>
        <w:jc w:val="both"/>
        <w:rPr>
          <w:rFonts w:ascii="Calibri" w:hAnsi="Calibri" w:cs="Calibri" w:eastAsia="Calibri"/>
          <w:b/>
          <w:caps w:val="true"/>
          <w:color w:val="000000"/>
          <w:spacing w:val="0"/>
          <w:position w:val="0"/>
          <w:sz w:val="21"/>
          <w:shd w:fill="auto" w:val="clear"/>
        </w:rPr>
      </w:pPr>
      <w:r>
        <w:rPr>
          <w:rFonts w:ascii="Calibri" w:hAnsi="Calibri" w:cs="Calibri" w:eastAsia="Calibri"/>
          <w:b/>
          <w:caps w:val="true"/>
          <w:color w:val="000000"/>
          <w:spacing w:val="0"/>
          <w:position w:val="0"/>
          <w:sz w:val="21"/>
          <w:shd w:fill="auto" w:val="clear"/>
        </w:rPr>
        <w:t xml:space="preserve"> </w:t>
      </w:r>
    </w:p>
    <w:p>
      <w:pPr>
        <w:keepNext w:val="true"/>
        <w:keepLines w:val="true"/>
        <w:numPr>
          <w:ilvl w:val="0"/>
          <w:numId w:val="303"/>
        </w:numPr>
        <w:tabs>
          <w:tab w:val="left" w:pos="567" w:leader="none"/>
        </w:tabs>
        <w:suppressAutoHyphens w:val="true"/>
        <w:spacing w:before="60" w:after="60" w:line="288"/>
        <w:ind w:right="0" w:left="567" w:hanging="567"/>
        <w:jc w:val="both"/>
        <w:rPr>
          <w:rFonts w:ascii="Calibri" w:hAnsi="Calibri" w:cs="Calibri" w:eastAsia="Calibri"/>
          <w:b/>
          <w:caps w:val="true"/>
          <w:color w:val="000000"/>
          <w:spacing w:val="0"/>
          <w:position w:val="0"/>
          <w:sz w:val="21"/>
          <w:shd w:fill="auto" w:val="clear"/>
        </w:rPr>
      </w:pPr>
    </w:p>
    <w:p>
      <w:pPr>
        <w:keepNext w:val="true"/>
        <w:keepLines w:val="true"/>
        <w:numPr>
          <w:ilvl w:val="0"/>
          <w:numId w:val="303"/>
        </w:numPr>
        <w:tabs>
          <w:tab w:val="left" w:pos="567" w:leader="none"/>
        </w:tabs>
        <w:suppressAutoHyphens w:val="true"/>
        <w:spacing w:before="60" w:after="60" w:line="288"/>
        <w:ind w:right="0" w:left="567" w:hanging="567"/>
        <w:jc w:val="both"/>
        <w:rPr>
          <w:rFonts w:ascii="Calibri" w:hAnsi="Calibri" w:cs="Calibri" w:eastAsia="Calibri"/>
          <w:b/>
          <w:caps w:val="true"/>
          <w:color w:val="000000"/>
          <w:spacing w:val="0"/>
          <w:position w:val="0"/>
          <w:sz w:val="21"/>
          <w:shd w:fill="auto" w:val="clear"/>
        </w:rPr>
      </w:pPr>
      <w:r>
        <w:rPr>
          <w:rFonts w:ascii="Calibri" w:hAnsi="Calibri" w:cs="Calibri" w:eastAsia="Calibri"/>
          <w:b/>
          <w:caps w:val="true"/>
          <w:color w:val="000000"/>
          <w:spacing w:val="0"/>
          <w:position w:val="0"/>
          <w:sz w:val="21"/>
          <w:shd w:fill="auto" w:val="clear"/>
        </w:rPr>
        <w:t xml:space="preserve">S</w:t>
      </w:r>
      <w:r>
        <w:rPr>
          <w:rFonts w:ascii="Calibri" w:hAnsi="Calibri" w:cs="Calibri" w:eastAsia="Calibri"/>
          <w:b/>
          <w:caps w:val="true"/>
          <w:color w:val="000000"/>
          <w:spacing w:val="0"/>
          <w:position w:val="0"/>
          <w:sz w:val="21"/>
          <w:shd w:fill="auto" w:val="clear"/>
        </w:rPr>
        <w:t xml:space="preserve">łownik skr</w:t>
      </w:r>
      <w:r>
        <w:rPr>
          <w:rFonts w:ascii="Calibri" w:hAnsi="Calibri" w:cs="Calibri" w:eastAsia="Calibri"/>
          <w:b/>
          <w:caps w:val="true"/>
          <w:color w:val="000000"/>
          <w:spacing w:val="0"/>
          <w:position w:val="0"/>
          <w:sz w:val="21"/>
          <w:shd w:fill="auto" w:val="clear"/>
        </w:rPr>
        <w:t xml:space="preserve">ótów</w:t>
      </w:r>
    </w:p>
    <w:p>
      <w:pPr>
        <w:numPr>
          <w:ilvl w:val="0"/>
          <w:numId w:val="303"/>
        </w:numPr>
        <w:spacing w:before="60" w:after="60" w:line="288"/>
        <w:ind w:right="0" w:left="360" w:hanging="36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Ustawa nowelizacyjna</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Ustawa z dnia </w:t>
      </w:r>
      <w:r>
        <w:rPr>
          <w:rFonts w:ascii="Calibri" w:hAnsi="Calibri" w:cs="Calibri" w:eastAsia="Calibri"/>
          <w:color w:val="000000"/>
          <w:spacing w:val="0"/>
          <w:position w:val="0"/>
          <w:sz w:val="21"/>
          <w:shd w:fill="auto" w:val="clear"/>
        </w:rPr>
        <w:t xml:space="preserve">9 </w:t>
      </w:r>
      <w:r>
        <w:rPr>
          <w:rFonts w:ascii="Calibri" w:hAnsi="Calibri" w:cs="Calibri" w:eastAsia="Calibri"/>
          <w:color w:val="000000"/>
          <w:spacing w:val="0"/>
          <w:position w:val="0"/>
          <w:sz w:val="21"/>
          <w:shd w:fill="auto" w:val="clear"/>
        </w:rPr>
        <w:t xml:space="preserve">pa</w:t>
      </w:r>
      <w:r>
        <w:rPr>
          <w:rFonts w:ascii="Calibri" w:hAnsi="Calibri" w:cs="Calibri" w:eastAsia="Calibri"/>
          <w:color w:val="000000"/>
          <w:spacing w:val="0"/>
          <w:position w:val="0"/>
          <w:sz w:val="21"/>
          <w:shd w:fill="auto" w:val="clear"/>
        </w:rPr>
        <w:t xml:space="preserve">ździernika </w:t>
      </w:r>
      <w:r>
        <w:rPr>
          <w:rFonts w:ascii="Calibri" w:hAnsi="Calibri" w:cs="Calibri" w:eastAsia="Calibri"/>
          <w:color w:val="000000"/>
          <w:spacing w:val="0"/>
          <w:position w:val="0"/>
          <w:sz w:val="21"/>
          <w:shd w:fill="auto" w:val="clear"/>
        </w:rPr>
        <w:t xml:space="preserve">2015 </w:t>
      </w:r>
      <w:r>
        <w:rPr>
          <w:rFonts w:ascii="Calibri" w:hAnsi="Calibri" w:cs="Calibri" w:eastAsia="Calibri"/>
          <w:color w:val="000000"/>
          <w:spacing w:val="0"/>
          <w:position w:val="0"/>
          <w:sz w:val="21"/>
          <w:shd w:fill="auto" w:val="clear"/>
        </w:rPr>
        <w:t xml:space="preserve">r. o zmianie ustawy o systemie informacji w ochronie zdrowia oraz niekt</w:t>
      </w:r>
      <w:r>
        <w:rPr>
          <w:rFonts w:ascii="Calibri" w:hAnsi="Calibri" w:cs="Calibri" w:eastAsia="Calibri"/>
          <w:color w:val="000000"/>
          <w:spacing w:val="0"/>
          <w:position w:val="0"/>
          <w:sz w:val="21"/>
          <w:shd w:fill="auto" w:val="clear"/>
        </w:rPr>
        <w:t xml:space="preserve">órych innych ustaw (Dz. U. z </w:t>
      </w:r>
      <w:r>
        <w:rPr>
          <w:rFonts w:ascii="Calibri" w:hAnsi="Calibri" w:cs="Calibri" w:eastAsia="Calibri"/>
          <w:color w:val="000000"/>
          <w:spacing w:val="0"/>
          <w:position w:val="0"/>
          <w:sz w:val="21"/>
          <w:shd w:fill="auto" w:val="clear"/>
        </w:rPr>
        <w:t xml:space="preserve">2015 </w:t>
      </w:r>
      <w:r>
        <w:rPr>
          <w:rFonts w:ascii="Calibri" w:hAnsi="Calibri" w:cs="Calibri" w:eastAsia="Calibri"/>
          <w:color w:val="000000"/>
          <w:spacing w:val="0"/>
          <w:position w:val="0"/>
          <w:sz w:val="21"/>
          <w:shd w:fill="auto" w:val="clear"/>
        </w:rPr>
        <w:t xml:space="preserve">r. poz. </w:t>
      </w:r>
      <w:r>
        <w:rPr>
          <w:rFonts w:ascii="Calibri" w:hAnsi="Calibri" w:cs="Calibri" w:eastAsia="Calibri"/>
          <w:color w:val="000000"/>
          <w:spacing w:val="0"/>
          <w:position w:val="0"/>
          <w:sz w:val="21"/>
          <w:shd w:fill="auto" w:val="clear"/>
        </w:rPr>
        <w:t xml:space="preserve">1991</w:t>
      </w:r>
      <w:r>
        <w:rPr>
          <w:rFonts w:ascii="Calibri" w:hAnsi="Calibri" w:cs="Calibri" w:eastAsia="Calibri"/>
          <w:color w:val="000000"/>
          <w:spacing w:val="0"/>
          <w:position w:val="0"/>
          <w:sz w:val="21"/>
          <w:shd w:fill="auto" w:val="clear"/>
        </w:rPr>
        <w:t xml:space="preserve">)</w:t>
      </w:r>
    </w:p>
    <w:p>
      <w:pPr>
        <w:numPr>
          <w:ilvl w:val="0"/>
          <w:numId w:val="303"/>
        </w:numPr>
        <w:spacing w:before="60" w:after="6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Ustawa o dzia</w:t>
      </w:r>
      <w:r>
        <w:rPr>
          <w:rFonts w:ascii="Calibri" w:hAnsi="Calibri" w:cs="Calibri" w:eastAsia="Calibri"/>
          <w:b/>
          <w:color w:val="000000"/>
          <w:spacing w:val="0"/>
          <w:position w:val="0"/>
          <w:sz w:val="21"/>
          <w:shd w:fill="auto" w:val="clear"/>
        </w:rPr>
        <w:t xml:space="preserve">łalności leczniczej </w:t>
      </w:r>
      <w:r>
        <w:rPr>
          <w:rFonts w:ascii="Calibri" w:hAnsi="Calibri" w:cs="Calibri" w:eastAsia="Calibri"/>
          <w:color w:val="000000"/>
          <w:spacing w:val="0"/>
          <w:position w:val="0"/>
          <w:sz w:val="21"/>
          <w:shd w:fill="auto" w:val="clear"/>
        </w:rPr>
        <w:t xml:space="preserve">- Ustawa z dnia </w:t>
      </w:r>
      <w:r>
        <w:rPr>
          <w:rFonts w:ascii="Calibri" w:hAnsi="Calibri" w:cs="Calibri" w:eastAsia="Calibri"/>
          <w:color w:val="000000"/>
          <w:spacing w:val="0"/>
          <w:position w:val="0"/>
          <w:sz w:val="21"/>
          <w:shd w:fill="auto" w:val="clear"/>
        </w:rPr>
        <w:t xml:space="preserve">15 </w:t>
      </w:r>
      <w:r>
        <w:rPr>
          <w:rFonts w:ascii="Calibri" w:hAnsi="Calibri" w:cs="Calibri" w:eastAsia="Calibri"/>
          <w:color w:val="000000"/>
          <w:spacing w:val="0"/>
          <w:position w:val="0"/>
          <w:sz w:val="21"/>
          <w:shd w:fill="auto" w:val="clear"/>
        </w:rPr>
        <w:t xml:space="preserve">kwietnia </w:t>
      </w:r>
      <w:r>
        <w:rPr>
          <w:rFonts w:ascii="Calibri" w:hAnsi="Calibri" w:cs="Calibri" w:eastAsia="Calibri"/>
          <w:color w:val="000000"/>
          <w:spacing w:val="0"/>
          <w:position w:val="0"/>
          <w:sz w:val="21"/>
          <w:shd w:fill="auto" w:val="clear"/>
        </w:rPr>
        <w:t xml:space="preserve">2011 </w:t>
      </w:r>
      <w:r>
        <w:rPr>
          <w:rFonts w:ascii="Calibri" w:hAnsi="Calibri" w:cs="Calibri" w:eastAsia="Calibri"/>
          <w:color w:val="000000"/>
          <w:spacing w:val="0"/>
          <w:position w:val="0"/>
          <w:sz w:val="21"/>
          <w:shd w:fill="auto" w:val="clear"/>
        </w:rPr>
        <w:t xml:space="preserve">r. o działalności leczniczej (Dz. U. z </w:t>
      </w:r>
      <w:r>
        <w:rPr>
          <w:rFonts w:ascii="Calibri" w:hAnsi="Calibri" w:cs="Calibri" w:eastAsia="Calibri"/>
          <w:color w:val="000000"/>
          <w:spacing w:val="0"/>
          <w:position w:val="0"/>
          <w:sz w:val="21"/>
          <w:shd w:fill="auto" w:val="clear"/>
        </w:rPr>
        <w:t xml:space="preserve">2021 </w:t>
      </w:r>
      <w:r>
        <w:rPr>
          <w:rFonts w:ascii="Calibri" w:hAnsi="Calibri" w:cs="Calibri" w:eastAsia="Calibri"/>
          <w:color w:val="000000"/>
          <w:spacing w:val="0"/>
          <w:position w:val="0"/>
          <w:sz w:val="21"/>
          <w:shd w:fill="auto" w:val="clear"/>
        </w:rPr>
        <w:t xml:space="preserve">r. poz. </w:t>
      </w:r>
      <w:r>
        <w:rPr>
          <w:rFonts w:ascii="Calibri" w:hAnsi="Calibri" w:cs="Calibri" w:eastAsia="Calibri"/>
          <w:color w:val="000000"/>
          <w:spacing w:val="0"/>
          <w:position w:val="0"/>
          <w:sz w:val="21"/>
          <w:shd w:fill="auto" w:val="clear"/>
        </w:rPr>
        <w:t xml:space="preserve">711 </w:t>
      </w:r>
      <w:r>
        <w:rPr>
          <w:rFonts w:ascii="Calibri" w:hAnsi="Calibri" w:cs="Calibri" w:eastAsia="Calibri"/>
          <w:color w:val="000000"/>
          <w:spacing w:val="0"/>
          <w:position w:val="0"/>
          <w:sz w:val="21"/>
          <w:shd w:fill="auto" w:val="clear"/>
        </w:rPr>
        <w:t xml:space="preserve">z p</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źn. zm.).</w:t>
      </w:r>
    </w:p>
    <w:p>
      <w:pPr>
        <w:numPr>
          <w:ilvl w:val="0"/>
          <w:numId w:val="303"/>
        </w:numPr>
        <w:spacing w:before="60" w:after="60" w:line="288"/>
        <w:ind w:right="0" w:left="360" w:hanging="36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Ustawa o zawodzie lekarza </w:t>
      </w:r>
      <w:r>
        <w:rPr>
          <w:rFonts w:ascii="Calibri" w:hAnsi="Calibri" w:cs="Calibri" w:eastAsia="Calibri"/>
          <w:color w:val="000000"/>
          <w:spacing w:val="0"/>
          <w:position w:val="0"/>
          <w:sz w:val="21"/>
          <w:shd w:fill="auto" w:val="clear"/>
        </w:rPr>
        <w:t xml:space="preserve">- Ustawa z dnia </w:t>
      </w:r>
      <w:r>
        <w:rPr>
          <w:rFonts w:ascii="Calibri" w:hAnsi="Calibri" w:cs="Calibri" w:eastAsia="Calibri"/>
          <w:color w:val="000000"/>
          <w:spacing w:val="0"/>
          <w:position w:val="0"/>
          <w:sz w:val="21"/>
          <w:shd w:fill="auto" w:val="clear"/>
        </w:rPr>
        <w:t xml:space="preserve">5 </w:t>
      </w:r>
      <w:r>
        <w:rPr>
          <w:rFonts w:ascii="Calibri" w:hAnsi="Calibri" w:cs="Calibri" w:eastAsia="Calibri"/>
          <w:color w:val="000000"/>
          <w:spacing w:val="0"/>
          <w:position w:val="0"/>
          <w:sz w:val="21"/>
          <w:shd w:fill="auto" w:val="clear"/>
        </w:rPr>
        <w:t xml:space="preserve">grudnia </w:t>
      </w:r>
      <w:r>
        <w:rPr>
          <w:rFonts w:ascii="Calibri" w:hAnsi="Calibri" w:cs="Calibri" w:eastAsia="Calibri"/>
          <w:color w:val="000000"/>
          <w:spacing w:val="0"/>
          <w:position w:val="0"/>
          <w:sz w:val="21"/>
          <w:shd w:fill="auto" w:val="clear"/>
        </w:rPr>
        <w:t xml:space="preserve">1996 </w:t>
      </w:r>
      <w:r>
        <w:rPr>
          <w:rFonts w:ascii="Calibri" w:hAnsi="Calibri" w:cs="Calibri" w:eastAsia="Calibri"/>
          <w:color w:val="000000"/>
          <w:spacing w:val="0"/>
          <w:position w:val="0"/>
          <w:sz w:val="21"/>
          <w:shd w:fill="auto" w:val="clear"/>
        </w:rPr>
        <w:t xml:space="preserve">r. o zawodach lekarza i lekarza dentysty (Dz. U. z </w:t>
      </w:r>
      <w:r>
        <w:rPr>
          <w:rFonts w:ascii="Calibri" w:hAnsi="Calibri" w:cs="Calibri" w:eastAsia="Calibri"/>
          <w:color w:val="000000"/>
          <w:spacing w:val="0"/>
          <w:position w:val="0"/>
          <w:sz w:val="21"/>
          <w:shd w:fill="auto" w:val="clear"/>
        </w:rPr>
        <w:t xml:space="preserve">2021 </w:t>
      </w:r>
      <w:r>
        <w:rPr>
          <w:rFonts w:ascii="Calibri" w:hAnsi="Calibri" w:cs="Calibri" w:eastAsia="Calibri"/>
          <w:color w:val="000000"/>
          <w:spacing w:val="0"/>
          <w:position w:val="0"/>
          <w:sz w:val="21"/>
          <w:shd w:fill="auto" w:val="clear"/>
        </w:rPr>
        <w:t xml:space="preserve">r. poz. </w:t>
      </w:r>
      <w:r>
        <w:rPr>
          <w:rFonts w:ascii="Calibri" w:hAnsi="Calibri" w:cs="Calibri" w:eastAsia="Calibri"/>
          <w:color w:val="000000"/>
          <w:spacing w:val="0"/>
          <w:position w:val="0"/>
          <w:sz w:val="21"/>
          <w:shd w:fill="auto" w:val="clear"/>
        </w:rPr>
        <w:t xml:space="preserve">790</w:t>
      </w:r>
      <w:r>
        <w:rPr>
          <w:rFonts w:ascii="Calibri" w:hAnsi="Calibri" w:cs="Calibri" w:eastAsia="Calibri"/>
          <w:color w:val="000000"/>
          <w:spacing w:val="0"/>
          <w:position w:val="0"/>
          <w:sz w:val="21"/>
          <w:shd w:fill="auto" w:val="clear"/>
        </w:rPr>
        <w:t xml:space="preserve">).</w:t>
      </w:r>
    </w:p>
    <w:p>
      <w:pPr>
        <w:numPr>
          <w:ilvl w:val="0"/>
          <w:numId w:val="303"/>
        </w:numPr>
        <w:spacing w:before="60" w:after="6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Ustawa o zawodzie piel</w:t>
      </w:r>
      <w:r>
        <w:rPr>
          <w:rFonts w:ascii="Calibri" w:hAnsi="Calibri" w:cs="Calibri" w:eastAsia="Calibri"/>
          <w:b/>
          <w:color w:val="000000"/>
          <w:spacing w:val="0"/>
          <w:position w:val="0"/>
          <w:sz w:val="21"/>
          <w:shd w:fill="auto" w:val="clear"/>
        </w:rPr>
        <w:t xml:space="preserve">ęgniarki - </w:t>
      </w:r>
      <w:r>
        <w:rPr>
          <w:rFonts w:ascii="Calibri" w:hAnsi="Calibri" w:cs="Calibri" w:eastAsia="Calibri"/>
          <w:color w:val="000000"/>
          <w:spacing w:val="0"/>
          <w:position w:val="0"/>
          <w:sz w:val="21"/>
          <w:shd w:fill="auto" w:val="clear"/>
        </w:rPr>
        <w:t xml:space="preserve">Ustawa z dnia </w:t>
      </w:r>
      <w:r>
        <w:rPr>
          <w:rFonts w:ascii="Calibri" w:hAnsi="Calibri" w:cs="Calibri" w:eastAsia="Calibri"/>
          <w:color w:val="000000"/>
          <w:spacing w:val="0"/>
          <w:position w:val="0"/>
          <w:sz w:val="21"/>
          <w:shd w:fill="auto" w:val="clear"/>
        </w:rPr>
        <w:t xml:space="preserve">15 </w:t>
      </w:r>
      <w:r>
        <w:rPr>
          <w:rFonts w:ascii="Calibri" w:hAnsi="Calibri" w:cs="Calibri" w:eastAsia="Calibri"/>
          <w:color w:val="000000"/>
          <w:spacing w:val="0"/>
          <w:position w:val="0"/>
          <w:sz w:val="21"/>
          <w:shd w:fill="auto" w:val="clear"/>
        </w:rPr>
        <w:t xml:space="preserve">lipca </w:t>
      </w:r>
      <w:r>
        <w:rPr>
          <w:rFonts w:ascii="Calibri" w:hAnsi="Calibri" w:cs="Calibri" w:eastAsia="Calibri"/>
          <w:color w:val="000000"/>
          <w:spacing w:val="0"/>
          <w:position w:val="0"/>
          <w:sz w:val="21"/>
          <w:shd w:fill="auto" w:val="clear"/>
        </w:rPr>
        <w:t xml:space="preserve">2011 </w:t>
      </w:r>
      <w:r>
        <w:rPr>
          <w:rFonts w:ascii="Calibri" w:hAnsi="Calibri" w:cs="Calibri" w:eastAsia="Calibri"/>
          <w:color w:val="000000"/>
          <w:spacing w:val="0"/>
          <w:position w:val="0"/>
          <w:sz w:val="21"/>
          <w:shd w:fill="auto" w:val="clear"/>
        </w:rPr>
        <w:t xml:space="preserve">r. o zawodach pielęgniarki i położnej (Dz. U. z </w:t>
      </w:r>
      <w:r>
        <w:rPr>
          <w:rFonts w:ascii="Calibri" w:hAnsi="Calibri" w:cs="Calibri" w:eastAsia="Calibri"/>
          <w:color w:val="000000"/>
          <w:spacing w:val="0"/>
          <w:position w:val="0"/>
          <w:sz w:val="21"/>
          <w:shd w:fill="auto" w:val="clear"/>
        </w:rPr>
        <w:t xml:space="preserve">2021 </w:t>
      </w:r>
      <w:r>
        <w:rPr>
          <w:rFonts w:ascii="Calibri" w:hAnsi="Calibri" w:cs="Calibri" w:eastAsia="Calibri"/>
          <w:color w:val="000000"/>
          <w:spacing w:val="0"/>
          <w:position w:val="0"/>
          <w:sz w:val="21"/>
          <w:shd w:fill="auto" w:val="clear"/>
        </w:rPr>
        <w:t xml:space="preserve">r. poz. </w:t>
      </w:r>
      <w:r>
        <w:rPr>
          <w:rFonts w:ascii="Calibri" w:hAnsi="Calibri" w:cs="Calibri" w:eastAsia="Calibri"/>
          <w:color w:val="000000"/>
          <w:spacing w:val="0"/>
          <w:position w:val="0"/>
          <w:sz w:val="21"/>
          <w:shd w:fill="auto" w:val="clear"/>
        </w:rPr>
        <w:t xml:space="preserve">479</w:t>
      </w:r>
      <w:r>
        <w:rPr>
          <w:rFonts w:ascii="Calibri" w:hAnsi="Calibri" w:cs="Calibri" w:eastAsia="Calibri"/>
          <w:color w:val="000000"/>
          <w:spacing w:val="0"/>
          <w:position w:val="0"/>
          <w:sz w:val="21"/>
          <w:shd w:fill="auto" w:val="clear"/>
        </w:rPr>
        <w:t xml:space="preserve">).</w:t>
      </w:r>
    </w:p>
    <w:p>
      <w:pPr>
        <w:numPr>
          <w:ilvl w:val="0"/>
          <w:numId w:val="303"/>
        </w:numPr>
        <w:spacing w:before="60" w:after="6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Dyrektywa transgraniczna - </w:t>
      </w:r>
      <w:r>
        <w:rPr>
          <w:rFonts w:ascii="Calibri" w:hAnsi="Calibri" w:cs="Calibri" w:eastAsia="Calibri"/>
          <w:color w:val="000000"/>
          <w:spacing w:val="0"/>
          <w:position w:val="0"/>
          <w:sz w:val="21"/>
          <w:shd w:fill="auto" w:val="clear"/>
        </w:rPr>
        <w:t xml:space="preserve">Dyrektywa Parlamentu Europejskiego i Rady </w:t>
      </w:r>
      <w:r>
        <w:rPr>
          <w:rFonts w:ascii="Calibri" w:hAnsi="Calibri" w:cs="Calibri" w:eastAsia="Calibri"/>
          <w:color w:val="000000"/>
          <w:spacing w:val="0"/>
          <w:position w:val="0"/>
          <w:sz w:val="21"/>
          <w:shd w:fill="auto" w:val="clear"/>
        </w:rPr>
        <w:t xml:space="preserve">2011</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24</w:t>
      </w:r>
      <w:r>
        <w:rPr>
          <w:rFonts w:ascii="Calibri" w:hAnsi="Calibri" w:cs="Calibri" w:eastAsia="Calibri"/>
          <w:color w:val="000000"/>
          <w:spacing w:val="0"/>
          <w:position w:val="0"/>
          <w:sz w:val="21"/>
          <w:shd w:fill="auto" w:val="clear"/>
        </w:rPr>
        <w:t xml:space="preserve">/UE z dnia </w:t>
      </w:r>
      <w:r>
        <w:rPr>
          <w:rFonts w:ascii="Calibri" w:hAnsi="Calibri" w:cs="Calibri" w:eastAsia="Calibri"/>
          <w:color w:val="000000"/>
          <w:spacing w:val="0"/>
          <w:position w:val="0"/>
          <w:sz w:val="21"/>
          <w:shd w:fill="auto" w:val="clear"/>
        </w:rPr>
        <w:t xml:space="preserve">9 </w:t>
      </w:r>
      <w:r>
        <w:rPr>
          <w:rFonts w:ascii="Calibri" w:hAnsi="Calibri" w:cs="Calibri" w:eastAsia="Calibri"/>
          <w:color w:val="000000"/>
          <w:spacing w:val="0"/>
          <w:position w:val="0"/>
          <w:sz w:val="21"/>
          <w:shd w:fill="auto" w:val="clear"/>
        </w:rPr>
        <w:t xml:space="preserve">marca </w:t>
      </w:r>
      <w:r>
        <w:rPr>
          <w:rFonts w:ascii="Calibri" w:hAnsi="Calibri" w:cs="Calibri" w:eastAsia="Calibri"/>
          <w:color w:val="000000"/>
          <w:spacing w:val="0"/>
          <w:position w:val="0"/>
          <w:sz w:val="21"/>
          <w:shd w:fill="auto" w:val="clear"/>
        </w:rPr>
        <w:t xml:space="preserve">2011 </w:t>
      </w:r>
      <w:r>
        <w:rPr>
          <w:rFonts w:ascii="Calibri" w:hAnsi="Calibri" w:cs="Calibri" w:eastAsia="Calibri"/>
          <w:color w:val="000000"/>
          <w:spacing w:val="0"/>
          <w:position w:val="0"/>
          <w:sz w:val="21"/>
          <w:shd w:fill="auto" w:val="clear"/>
        </w:rPr>
        <w:t xml:space="preserve">r. w sprawie stosowania praw pacjentów w transgranicznej opiece zdrowotnej (Dz. U. UE. L. z </w:t>
      </w:r>
      <w:r>
        <w:rPr>
          <w:rFonts w:ascii="Calibri" w:hAnsi="Calibri" w:cs="Calibri" w:eastAsia="Calibri"/>
          <w:color w:val="000000"/>
          <w:spacing w:val="0"/>
          <w:position w:val="0"/>
          <w:sz w:val="21"/>
          <w:shd w:fill="auto" w:val="clear"/>
        </w:rPr>
        <w:t xml:space="preserve">2011 </w:t>
      </w:r>
      <w:r>
        <w:rPr>
          <w:rFonts w:ascii="Calibri" w:hAnsi="Calibri" w:cs="Calibri" w:eastAsia="Calibri"/>
          <w:color w:val="000000"/>
          <w:spacing w:val="0"/>
          <w:position w:val="0"/>
          <w:sz w:val="21"/>
          <w:shd w:fill="auto" w:val="clear"/>
        </w:rPr>
        <w:t xml:space="preserve">r. Nr </w:t>
      </w:r>
      <w:r>
        <w:rPr>
          <w:rFonts w:ascii="Calibri" w:hAnsi="Calibri" w:cs="Calibri" w:eastAsia="Calibri"/>
          <w:color w:val="000000"/>
          <w:spacing w:val="0"/>
          <w:position w:val="0"/>
          <w:sz w:val="21"/>
          <w:shd w:fill="auto" w:val="clear"/>
        </w:rPr>
        <w:t xml:space="preserve">88</w:t>
      </w:r>
      <w:r>
        <w:rPr>
          <w:rFonts w:ascii="Calibri" w:hAnsi="Calibri" w:cs="Calibri" w:eastAsia="Calibri"/>
          <w:color w:val="000000"/>
          <w:spacing w:val="0"/>
          <w:position w:val="0"/>
          <w:sz w:val="21"/>
          <w:shd w:fill="auto" w:val="clear"/>
        </w:rPr>
        <w:t xml:space="preserve">, str. </w:t>
      </w:r>
      <w:r>
        <w:rPr>
          <w:rFonts w:ascii="Calibri" w:hAnsi="Calibri" w:cs="Calibri" w:eastAsia="Calibri"/>
          <w:color w:val="000000"/>
          <w:spacing w:val="0"/>
          <w:position w:val="0"/>
          <w:sz w:val="21"/>
          <w:shd w:fill="auto" w:val="clear"/>
        </w:rPr>
        <w:t xml:space="preserve">45 </w:t>
      </w:r>
      <w:r>
        <w:rPr>
          <w:rFonts w:ascii="Calibri" w:hAnsi="Calibri" w:cs="Calibri" w:eastAsia="Calibri"/>
          <w:color w:val="000000"/>
          <w:spacing w:val="0"/>
          <w:position w:val="0"/>
          <w:sz w:val="21"/>
          <w:shd w:fill="auto" w:val="clear"/>
        </w:rPr>
        <w:t xml:space="preserve">z pó</w:t>
      </w:r>
      <w:r>
        <w:rPr>
          <w:rFonts w:ascii="Calibri" w:hAnsi="Calibri" w:cs="Calibri" w:eastAsia="Calibri"/>
          <w:color w:val="000000"/>
          <w:spacing w:val="0"/>
          <w:position w:val="0"/>
          <w:sz w:val="21"/>
          <w:shd w:fill="auto" w:val="clear"/>
        </w:rPr>
        <w:t xml:space="preserve">źn. zm.).</w:t>
      </w:r>
    </w:p>
    <w:p>
      <w:pPr>
        <w:numPr>
          <w:ilvl w:val="0"/>
          <w:numId w:val="303"/>
        </w:numPr>
        <w:spacing w:before="60" w:after="6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Rozporz</w:t>
      </w:r>
      <w:r>
        <w:rPr>
          <w:rFonts w:ascii="Calibri" w:hAnsi="Calibri" w:cs="Calibri" w:eastAsia="Calibri"/>
          <w:b/>
          <w:color w:val="000000"/>
          <w:spacing w:val="0"/>
          <w:position w:val="0"/>
          <w:sz w:val="21"/>
          <w:shd w:fill="auto" w:val="clear"/>
        </w:rPr>
        <w:t xml:space="preserve">ądzenie ws. świadczeń gwarantowanych </w:t>
      </w:r>
      <w:r>
        <w:rPr>
          <w:rFonts w:ascii="Calibri" w:hAnsi="Calibri" w:cs="Calibri" w:eastAsia="Calibri"/>
          <w:color w:val="000000"/>
          <w:spacing w:val="0"/>
          <w:position w:val="0"/>
          <w:sz w:val="21"/>
          <w:shd w:fill="auto" w:val="clear"/>
        </w:rPr>
        <w:t xml:space="preserve">REH - Rozporządzenie Ministra Zdrowia z dnia </w:t>
      </w:r>
      <w:r>
        <w:rPr>
          <w:rFonts w:ascii="Calibri" w:hAnsi="Calibri" w:cs="Calibri" w:eastAsia="Calibri"/>
          <w:color w:val="000000"/>
          <w:spacing w:val="0"/>
          <w:position w:val="0"/>
          <w:sz w:val="21"/>
          <w:shd w:fill="auto" w:val="clear"/>
        </w:rPr>
        <w:t xml:space="preserve">6 </w:t>
      </w:r>
      <w:r>
        <w:rPr>
          <w:rFonts w:ascii="Calibri" w:hAnsi="Calibri" w:cs="Calibri" w:eastAsia="Calibri"/>
          <w:color w:val="000000"/>
          <w:spacing w:val="0"/>
          <w:position w:val="0"/>
          <w:sz w:val="21"/>
          <w:shd w:fill="auto" w:val="clear"/>
        </w:rPr>
        <w:t xml:space="preserve">listopada </w:t>
      </w:r>
      <w:r>
        <w:rPr>
          <w:rFonts w:ascii="Calibri" w:hAnsi="Calibri" w:cs="Calibri" w:eastAsia="Calibri"/>
          <w:color w:val="000000"/>
          <w:spacing w:val="0"/>
          <w:position w:val="0"/>
          <w:sz w:val="21"/>
          <w:shd w:fill="auto" w:val="clear"/>
        </w:rPr>
        <w:t xml:space="preserve">2013 </w:t>
      </w:r>
      <w:r>
        <w:rPr>
          <w:rFonts w:ascii="Calibri" w:hAnsi="Calibri" w:cs="Calibri" w:eastAsia="Calibri"/>
          <w:color w:val="000000"/>
          <w:spacing w:val="0"/>
          <w:position w:val="0"/>
          <w:sz w:val="21"/>
          <w:shd w:fill="auto" w:val="clear"/>
        </w:rPr>
        <w:t xml:space="preserve">r. w sprawie świadczeń gwarantowanych z zakresu rehabilitacji leczniczej (Dz. U. z </w:t>
      </w:r>
      <w:r>
        <w:rPr>
          <w:rFonts w:ascii="Calibri" w:hAnsi="Calibri" w:cs="Calibri" w:eastAsia="Calibri"/>
          <w:color w:val="000000"/>
          <w:spacing w:val="0"/>
          <w:position w:val="0"/>
          <w:sz w:val="21"/>
          <w:shd w:fill="auto" w:val="clear"/>
        </w:rPr>
        <w:t xml:space="preserve">2021 </w:t>
      </w:r>
      <w:r>
        <w:rPr>
          <w:rFonts w:ascii="Calibri" w:hAnsi="Calibri" w:cs="Calibri" w:eastAsia="Calibri"/>
          <w:color w:val="000000"/>
          <w:spacing w:val="0"/>
          <w:position w:val="0"/>
          <w:sz w:val="21"/>
          <w:shd w:fill="auto" w:val="clear"/>
        </w:rPr>
        <w:t xml:space="preserve">r. poz. </w:t>
      </w:r>
      <w:r>
        <w:rPr>
          <w:rFonts w:ascii="Calibri" w:hAnsi="Calibri" w:cs="Calibri" w:eastAsia="Calibri"/>
          <w:color w:val="000000"/>
          <w:spacing w:val="0"/>
          <w:position w:val="0"/>
          <w:sz w:val="21"/>
          <w:shd w:fill="auto" w:val="clear"/>
        </w:rPr>
        <w:t xml:space="preserve">265</w:t>
      </w:r>
      <w:r>
        <w:rPr>
          <w:rFonts w:ascii="Calibri" w:hAnsi="Calibri" w:cs="Calibri" w:eastAsia="Calibri"/>
          <w:color w:val="000000"/>
          <w:spacing w:val="0"/>
          <w:position w:val="0"/>
          <w:sz w:val="21"/>
          <w:shd w:fill="auto" w:val="clear"/>
        </w:rPr>
        <w:t xml:space="preserve">).</w:t>
      </w:r>
    </w:p>
    <w:p>
      <w:pPr>
        <w:numPr>
          <w:ilvl w:val="0"/>
          <w:numId w:val="303"/>
        </w:numPr>
        <w:spacing w:before="60" w:after="6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Rozporz</w:t>
      </w:r>
      <w:r>
        <w:rPr>
          <w:rFonts w:ascii="Calibri" w:hAnsi="Calibri" w:cs="Calibri" w:eastAsia="Calibri"/>
          <w:b/>
          <w:color w:val="000000"/>
          <w:spacing w:val="0"/>
          <w:position w:val="0"/>
          <w:sz w:val="21"/>
          <w:shd w:fill="auto" w:val="clear"/>
        </w:rPr>
        <w:t xml:space="preserve">ądzenie ws. świadczeń gwarantowanych POZ </w:t>
      </w:r>
      <w:r>
        <w:rPr>
          <w:rFonts w:ascii="Calibri" w:hAnsi="Calibri" w:cs="Calibri" w:eastAsia="Calibri"/>
          <w:color w:val="000000"/>
          <w:spacing w:val="0"/>
          <w:position w:val="0"/>
          <w:sz w:val="21"/>
          <w:shd w:fill="auto" w:val="clear"/>
        </w:rPr>
        <w:t xml:space="preserve">- Rozporządzenie Ministra Zdrowia z dnia </w:t>
      </w:r>
      <w:r>
        <w:rPr>
          <w:rFonts w:ascii="Calibri" w:hAnsi="Calibri" w:cs="Calibri" w:eastAsia="Calibri"/>
          <w:color w:val="000000"/>
          <w:spacing w:val="0"/>
          <w:position w:val="0"/>
          <w:sz w:val="21"/>
          <w:shd w:fill="auto" w:val="clear"/>
        </w:rPr>
        <w:t xml:space="preserve">24 </w:t>
      </w:r>
      <w:r>
        <w:rPr>
          <w:rFonts w:ascii="Calibri" w:hAnsi="Calibri" w:cs="Calibri" w:eastAsia="Calibri"/>
          <w:color w:val="000000"/>
          <w:spacing w:val="0"/>
          <w:position w:val="0"/>
          <w:sz w:val="21"/>
          <w:shd w:fill="auto" w:val="clear"/>
        </w:rPr>
        <w:t xml:space="preserve">września </w:t>
      </w:r>
      <w:r>
        <w:rPr>
          <w:rFonts w:ascii="Calibri" w:hAnsi="Calibri" w:cs="Calibri" w:eastAsia="Calibri"/>
          <w:color w:val="000000"/>
          <w:spacing w:val="0"/>
          <w:position w:val="0"/>
          <w:sz w:val="21"/>
          <w:shd w:fill="auto" w:val="clear"/>
        </w:rPr>
        <w:t xml:space="preserve">2013 </w:t>
      </w:r>
      <w:r>
        <w:rPr>
          <w:rFonts w:ascii="Calibri" w:hAnsi="Calibri" w:cs="Calibri" w:eastAsia="Calibri"/>
          <w:color w:val="000000"/>
          <w:spacing w:val="0"/>
          <w:position w:val="0"/>
          <w:sz w:val="21"/>
          <w:shd w:fill="auto" w:val="clear"/>
        </w:rPr>
        <w:t xml:space="preserve">r. w sprawie świadczeń gwarantowanych z zakresu podstawowej opieki zdrowotnej (Dz. U. z </w:t>
      </w:r>
      <w:r>
        <w:rPr>
          <w:rFonts w:ascii="Calibri" w:hAnsi="Calibri" w:cs="Calibri" w:eastAsia="Calibri"/>
          <w:color w:val="000000"/>
          <w:spacing w:val="0"/>
          <w:position w:val="0"/>
          <w:sz w:val="21"/>
          <w:shd w:fill="auto" w:val="clear"/>
        </w:rPr>
        <w:t xml:space="preserve">2021 </w:t>
      </w:r>
      <w:r>
        <w:rPr>
          <w:rFonts w:ascii="Calibri" w:hAnsi="Calibri" w:cs="Calibri" w:eastAsia="Calibri"/>
          <w:color w:val="000000"/>
          <w:spacing w:val="0"/>
          <w:position w:val="0"/>
          <w:sz w:val="21"/>
          <w:shd w:fill="auto" w:val="clear"/>
        </w:rPr>
        <w:t xml:space="preserve">r. poz. </w:t>
      </w:r>
      <w:r>
        <w:rPr>
          <w:rFonts w:ascii="Calibri" w:hAnsi="Calibri" w:cs="Calibri" w:eastAsia="Calibri"/>
          <w:color w:val="000000"/>
          <w:spacing w:val="0"/>
          <w:position w:val="0"/>
          <w:sz w:val="21"/>
          <w:shd w:fill="auto" w:val="clear"/>
        </w:rPr>
        <w:t xml:space="preserve">540</w:t>
      </w:r>
      <w:r>
        <w:rPr>
          <w:rFonts w:ascii="Calibri" w:hAnsi="Calibri" w:cs="Calibri" w:eastAsia="Calibri"/>
          <w:color w:val="000000"/>
          <w:spacing w:val="0"/>
          <w:position w:val="0"/>
          <w:sz w:val="21"/>
          <w:shd w:fill="auto" w:val="clear"/>
        </w:rPr>
        <w:t xml:space="preserve">).</w:t>
      </w:r>
    </w:p>
    <w:p>
      <w:pPr>
        <w:numPr>
          <w:ilvl w:val="0"/>
          <w:numId w:val="303"/>
        </w:numPr>
        <w:spacing w:before="60" w:after="6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Rozporz</w:t>
      </w:r>
      <w:r>
        <w:rPr>
          <w:rFonts w:ascii="Calibri" w:hAnsi="Calibri" w:cs="Calibri" w:eastAsia="Calibri"/>
          <w:b/>
          <w:color w:val="000000"/>
          <w:spacing w:val="0"/>
          <w:position w:val="0"/>
          <w:sz w:val="21"/>
          <w:shd w:fill="auto" w:val="clear"/>
        </w:rPr>
        <w:t xml:space="preserve">ądzenie ws. świadczeń gwarantowanych AOS </w:t>
      </w:r>
      <w:r>
        <w:rPr>
          <w:rFonts w:ascii="Calibri" w:hAnsi="Calibri" w:cs="Calibri" w:eastAsia="Calibri"/>
          <w:color w:val="000000"/>
          <w:spacing w:val="0"/>
          <w:position w:val="0"/>
          <w:sz w:val="21"/>
          <w:shd w:fill="auto" w:val="clear"/>
        </w:rPr>
        <w:t xml:space="preserve">- Rozporządzenie Ministra Zdrowia z dnia </w:t>
      </w:r>
      <w:r>
        <w:rPr>
          <w:rFonts w:ascii="Calibri" w:hAnsi="Calibri" w:cs="Calibri" w:eastAsia="Calibri"/>
          <w:color w:val="000000"/>
          <w:spacing w:val="0"/>
          <w:position w:val="0"/>
          <w:sz w:val="21"/>
          <w:shd w:fill="auto" w:val="clear"/>
        </w:rPr>
        <w:t xml:space="preserve">6 </w:t>
      </w:r>
      <w:r>
        <w:rPr>
          <w:rFonts w:ascii="Calibri" w:hAnsi="Calibri" w:cs="Calibri" w:eastAsia="Calibri"/>
          <w:color w:val="000000"/>
          <w:spacing w:val="0"/>
          <w:position w:val="0"/>
          <w:sz w:val="21"/>
          <w:shd w:fill="auto" w:val="clear"/>
        </w:rPr>
        <w:t xml:space="preserve">listopada </w:t>
      </w:r>
      <w:r>
        <w:rPr>
          <w:rFonts w:ascii="Calibri" w:hAnsi="Calibri" w:cs="Calibri" w:eastAsia="Calibri"/>
          <w:color w:val="000000"/>
          <w:spacing w:val="0"/>
          <w:position w:val="0"/>
          <w:sz w:val="21"/>
          <w:shd w:fill="auto" w:val="clear"/>
        </w:rPr>
        <w:t xml:space="preserve">2013 </w:t>
      </w:r>
      <w:r>
        <w:rPr>
          <w:rFonts w:ascii="Calibri" w:hAnsi="Calibri" w:cs="Calibri" w:eastAsia="Calibri"/>
          <w:color w:val="000000"/>
          <w:spacing w:val="0"/>
          <w:position w:val="0"/>
          <w:sz w:val="21"/>
          <w:shd w:fill="auto" w:val="clear"/>
        </w:rPr>
        <w:t xml:space="preserve">r. w sprawie świadczeń gwarantowanych z zakresu ambulatoryjnej opieki specjalistycznej (Dz. U. z </w:t>
      </w:r>
      <w:r>
        <w:rPr>
          <w:rFonts w:ascii="Calibri" w:hAnsi="Calibri" w:cs="Calibri" w:eastAsia="Calibri"/>
          <w:color w:val="000000"/>
          <w:spacing w:val="0"/>
          <w:position w:val="0"/>
          <w:sz w:val="21"/>
          <w:shd w:fill="auto" w:val="clear"/>
        </w:rPr>
        <w:t xml:space="preserve">2016 </w:t>
      </w:r>
      <w:r>
        <w:rPr>
          <w:rFonts w:ascii="Calibri" w:hAnsi="Calibri" w:cs="Calibri" w:eastAsia="Calibri"/>
          <w:color w:val="000000"/>
          <w:spacing w:val="0"/>
          <w:position w:val="0"/>
          <w:sz w:val="21"/>
          <w:shd w:fill="auto" w:val="clear"/>
        </w:rPr>
        <w:t xml:space="preserve">r. poz. </w:t>
      </w:r>
      <w:r>
        <w:rPr>
          <w:rFonts w:ascii="Calibri" w:hAnsi="Calibri" w:cs="Calibri" w:eastAsia="Calibri"/>
          <w:color w:val="000000"/>
          <w:spacing w:val="0"/>
          <w:position w:val="0"/>
          <w:sz w:val="21"/>
          <w:shd w:fill="auto" w:val="clear"/>
        </w:rPr>
        <w:t xml:space="preserve">357 </w:t>
      </w:r>
      <w:r>
        <w:rPr>
          <w:rFonts w:ascii="Calibri" w:hAnsi="Calibri" w:cs="Calibri" w:eastAsia="Calibri"/>
          <w:color w:val="000000"/>
          <w:spacing w:val="0"/>
          <w:position w:val="0"/>
          <w:sz w:val="21"/>
          <w:shd w:fill="auto" w:val="clear"/>
        </w:rPr>
        <w:t xml:space="preserve">z p</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źn. zm.).</w:t>
      </w:r>
    </w:p>
    <w:p>
      <w:pPr>
        <w:numPr>
          <w:ilvl w:val="0"/>
          <w:numId w:val="303"/>
        </w:numPr>
        <w:spacing w:before="60" w:after="6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Rozporz</w:t>
      </w:r>
      <w:r>
        <w:rPr>
          <w:rFonts w:ascii="Calibri" w:hAnsi="Calibri" w:cs="Calibri" w:eastAsia="Calibri"/>
          <w:b/>
          <w:color w:val="000000"/>
          <w:spacing w:val="0"/>
          <w:position w:val="0"/>
          <w:sz w:val="21"/>
          <w:shd w:fill="auto" w:val="clear"/>
        </w:rPr>
        <w:t xml:space="preserve">ądzenie ws. standardu POZ </w:t>
      </w:r>
      <w:r>
        <w:rPr>
          <w:rFonts w:ascii="Calibri" w:hAnsi="Calibri" w:cs="Calibri" w:eastAsia="Calibri"/>
          <w:color w:val="000000"/>
          <w:spacing w:val="0"/>
          <w:position w:val="0"/>
          <w:sz w:val="21"/>
          <w:shd w:fill="auto" w:val="clear"/>
        </w:rPr>
        <w:t xml:space="preserve">- Rozporządzenie Ministra Zdrowia z dnia </w:t>
      </w:r>
      <w:r>
        <w:rPr>
          <w:rFonts w:ascii="Calibri" w:hAnsi="Calibri" w:cs="Calibri" w:eastAsia="Calibri"/>
          <w:color w:val="000000"/>
          <w:spacing w:val="0"/>
          <w:position w:val="0"/>
          <w:sz w:val="21"/>
          <w:shd w:fill="auto" w:val="clear"/>
        </w:rPr>
        <w:t xml:space="preserve">12 </w:t>
      </w:r>
      <w:r>
        <w:rPr>
          <w:rFonts w:ascii="Calibri" w:hAnsi="Calibri" w:cs="Calibri" w:eastAsia="Calibri"/>
          <w:color w:val="000000"/>
          <w:spacing w:val="0"/>
          <w:position w:val="0"/>
          <w:sz w:val="21"/>
          <w:shd w:fill="auto" w:val="clear"/>
        </w:rPr>
        <w:t xml:space="preserve">sierpnia </w:t>
      </w:r>
      <w:r>
        <w:rPr>
          <w:rFonts w:ascii="Calibri" w:hAnsi="Calibri" w:cs="Calibri" w:eastAsia="Calibri"/>
          <w:color w:val="000000"/>
          <w:spacing w:val="0"/>
          <w:position w:val="0"/>
          <w:sz w:val="21"/>
          <w:shd w:fill="auto" w:val="clear"/>
        </w:rPr>
        <w:t xml:space="preserve">2020 </w:t>
      </w:r>
      <w:r>
        <w:rPr>
          <w:rFonts w:ascii="Calibri" w:hAnsi="Calibri" w:cs="Calibri" w:eastAsia="Calibri"/>
          <w:color w:val="000000"/>
          <w:spacing w:val="0"/>
          <w:position w:val="0"/>
          <w:sz w:val="21"/>
          <w:shd w:fill="auto" w:val="clear"/>
        </w:rPr>
        <w:t xml:space="preserve">r. w sprawie standardu organizacyjnego teleporady w ramach podstawowej opieki zdrowotnej (Dz. U. poz. </w:t>
      </w:r>
      <w:r>
        <w:rPr>
          <w:rFonts w:ascii="Calibri" w:hAnsi="Calibri" w:cs="Calibri" w:eastAsia="Calibri"/>
          <w:color w:val="000000"/>
          <w:spacing w:val="0"/>
          <w:position w:val="0"/>
          <w:sz w:val="21"/>
          <w:shd w:fill="auto" w:val="clear"/>
        </w:rPr>
        <w:t xml:space="preserve">1395 </w:t>
      </w:r>
      <w:r>
        <w:rPr>
          <w:rFonts w:ascii="Calibri" w:hAnsi="Calibri" w:cs="Calibri" w:eastAsia="Calibri"/>
          <w:color w:val="000000"/>
          <w:spacing w:val="0"/>
          <w:position w:val="0"/>
          <w:sz w:val="21"/>
          <w:shd w:fill="auto" w:val="clear"/>
        </w:rPr>
        <w:t xml:space="preserve">z p</w:t>
      </w:r>
      <w:r>
        <w:rPr>
          <w:rFonts w:ascii="Calibri" w:hAnsi="Calibri" w:cs="Calibri" w:eastAsia="Calibri"/>
          <w:color w:val="000000"/>
          <w:spacing w:val="0"/>
          <w:position w:val="0"/>
          <w:sz w:val="21"/>
          <w:shd w:fill="auto" w:val="clear"/>
        </w:rPr>
        <w:t xml:space="preserve">ó</w:t>
      </w:r>
      <w:r>
        <w:rPr>
          <w:rFonts w:ascii="Calibri" w:hAnsi="Calibri" w:cs="Calibri" w:eastAsia="Calibri"/>
          <w:color w:val="000000"/>
          <w:spacing w:val="0"/>
          <w:position w:val="0"/>
          <w:sz w:val="21"/>
          <w:shd w:fill="auto" w:val="clear"/>
        </w:rPr>
        <w:t xml:space="preserve">źn. zm.).</w:t>
      </w:r>
    </w:p>
    <w:p>
      <w:pPr>
        <w:numPr>
          <w:ilvl w:val="0"/>
          <w:numId w:val="303"/>
        </w:numPr>
        <w:spacing w:before="60" w:after="6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Mapy potrzeb zdrowotnych </w:t>
      </w:r>
      <w:r>
        <w:rPr>
          <w:rFonts w:ascii="Calibri" w:hAnsi="Calibri" w:cs="Calibri" w:eastAsia="Calibri"/>
          <w:b/>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Obwieszczenie Ministra Zdrowia z dnia </w:t>
      </w:r>
      <w:r>
        <w:rPr>
          <w:rFonts w:ascii="Calibri" w:hAnsi="Calibri" w:cs="Calibri" w:eastAsia="Calibri"/>
          <w:color w:val="000000"/>
          <w:spacing w:val="0"/>
          <w:position w:val="0"/>
          <w:sz w:val="21"/>
          <w:shd w:fill="auto" w:val="clear"/>
        </w:rPr>
        <w:t xml:space="preserve">27 </w:t>
      </w:r>
      <w:r>
        <w:rPr>
          <w:rFonts w:ascii="Calibri" w:hAnsi="Calibri" w:cs="Calibri" w:eastAsia="Calibri"/>
          <w:color w:val="000000"/>
          <w:spacing w:val="0"/>
          <w:position w:val="0"/>
          <w:sz w:val="21"/>
          <w:shd w:fill="auto" w:val="clear"/>
        </w:rPr>
        <w:t xml:space="preserve">sierpnia </w:t>
      </w:r>
      <w:r>
        <w:rPr>
          <w:rFonts w:ascii="Calibri" w:hAnsi="Calibri" w:cs="Calibri" w:eastAsia="Calibri"/>
          <w:color w:val="000000"/>
          <w:spacing w:val="0"/>
          <w:position w:val="0"/>
          <w:sz w:val="21"/>
          <w:shd w:fill="auto" w:val="clear"/>
        </w:rPr>
        <w:t xml:space="preserve">2021 </w:t>
      </w:r>
      <w:r>
        <w:rPr>
          <w:rFonts w:ascii="Calibri" w:hAnsi="Calibri" w:cs="Calibri" w:eastAsia="Calibri"/>
          <w:color w:val="000000"/>
          <w:spacing w:val="0"/>
          <w:position w:val="0"/>
          <w:sz w:val="21"/>
          <w:shd w:fill="auto" w:val="clear"/>
        </w:rPr>
        <w:t xml:space="preserve">r. w sprawie mapy potrzeb zdrowotnych (Dz. Urz. MZ. </w:t>
      </w:r>
      <w:r>
        <w:rPr>
          <w:rFonts w:ascii="Calibri" w:hAnsi="Calibri" w:cs="Calibri" w:eastAsia="Calibri"/>
          <w:color w:val="000000"/>
          <w:spacing w:val="0"/>
          <w:position w:val="0"/>
          <w:sz w:val="21"/>
          <w:shd w:fill="auto" w:val="clear"/>
        </w:rPr>
        <w:t xml:space="preserve">2021.69</w:t>
      </w:r>
      <w:r>
        <w:rPr>
          <w:rFonts w:ascii="Calibri" w:hAnsi="Calibri" w:cs="Calibri" w:eastAsia="Calibri"/>
          <w:color w:val="000000"/>
          <w:spacing w:val="0"/>
          <w:position w:val="0"/>
          <w:sz w:val="21"/>
          <w:shd w:fill="auto" w:val="clear"/>
        </w:rPr>
        <w:t xml:space="preserve">)</w:t>
      </w:r>
    </w:p>
    <w:p>
      <w:pPr>
        <w:numPr>
          <w:ilvl w:val="0"/>
          <w:numId w:val="303"/>
        </w:numPr>
        <w:spacing w:before="60" w:after="60" w:line="288"/>
        <w:ind w:right="0" w:left="360" w:hanging="36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Projekt rozporz</w:t>
      </w:r>
      <w:r>
        <w:rPr>
          <w:rFonts w:ascii="Calibri" w:hAnsi="Calibri" w:cs="Calibri" w:eastAsia="Calibri"/>
          <w:b/>
          <w:color w:val="000000"/>
          <w:spacing w:val="0"/>
          <w:position w:val="0"/>
          <w:sz w:val="21"/>
          <w:shd w:fill="auto" w:val="clear"/>
        </w:rPr>
        <w:t xml:space="preserve">ądzenia Ministra Zdrowia ws. standardu AOS </w:t>
      </w:r>
      <w:r>
        <w:rPr>
          <w:rFonts w:ascii="Calibri" w:hAnsi="Calibri" w:cs="Calibri" w:eastAsia="Calibri"/>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Projekt rozporz</w:t>
      </w:r>
      <w:r>
        <w:rPr>
          <w:rFonts w:ascii="Calibri" w:hAnsi="Calibri" w:cs="Calibri" w:eastAsia="Calibri"/>
          <w:color w:val="000000"/>
          <w:spacing w:val="0"/>
          <w:position w:val="0"/>
          <w:sz w:val="21"/>
          <w:shd w:fill="auto" w:val="clear"/>
        </w:rPr>
        <w:t xml:space="preserve">ądzenia Ministra Zdrowia w sprawie standardu organizacyjnego udzielania świadczeń opieki zdrowotnej za pośrednictwem system</w:t>
      </w:r>
      <w:r>
        <w:rPr>
          <w:rFonts w:ascii="Calibri" w:hAnsi="Calibri" w:cs="Calibri" w:eastAsia="Calibri"/>
          <w:color w:val="000000"/>
          <w:spacing w:val="0"/>
          <w:position w:val="0"/>
          <w:sz w:val="21"/>
          <w:shd w:fill="auto" w:val="clear"/>
        </w:rPr>
        <w:t xml:space="preserve">ów teleinformatycznych lub systemów </w:t>
      </w:r>
      <w:r>
        <w:rPr>
          <w:rFonts w:ascii="Calibri" w:hAnsi="Calibri" w:cs="Calibri" w:eastAsia="Calibri"/>
          <w:color w:val="000000"/>
          <w:spacing w:val="0"/>
          <w:position w:val="0"/>
          <w:sz w:val="21"/>
          <w:shd w:fill="auto" w:val="clear"/>
        </w:rPr>
        <w:t xml:space="preserve">łączności (źr</w:t>
      </w:r>
      <w:r>
        <w:rPr>
          <w:rFonts w:ascii="Calibri" w:hAnsi="Calibri" w:cs="Calibri" w:eastAsia="Calibri"/>
          <w:color w:val="000000"/>
          <w:spacing w:val="0"/>
          <w:position w:val="0"/>
          <w:sz w:val="21"/>
          <w:shd w:fill="auto" w:val="clear"/>
        </w:rPr>
        <w:t xml:space="preserve">ód</w:t>
      </w:r>
      <w:r>
        <w:rPr>
          <w:rFonts w:ascii="Calibri" w:hAnsi="Calibri" w:cs="Calibri" w:eastAsia="Calibri"/>
          <w:color w:val="000000"/>
          <w:spacing w:val="0"/>
          <w:position w:val="0"/>
          <w:sz w:val="21"/>
          <w:shd w:fill="auto" w:val="clear"/>
        </w:rPr>
        <w:t xml:space="preserve">ło - </w:t>
      </w:r>
      <w:hyperlink xmlns:r="http://schemas.openxmlformats.org/officeDocument/2006/relationships" r:id="docRId0">
        <w:r>
          <w:rPr>
            <w:rFonts w:ascii="Calibri" w:hAnsi="Calibri" w:cs="Calibri" w:eastAsia="Calibri"/>
            <w:color w:val="000000"/>
            <w:spacing w:val="0"/>
            <w:position w:val="0"/>
            <w:sz w:val="21"/>
            <w:u w:val="single"/>
            <w:shd w:fill="auto" w:val="clear"/>
          </w:rPr>
          <w:t xml:space="preserve">https://legislacja.rcl.gov.pl/docs//</w:t>
        </w:r>
        <w:r>
          <w:rPr>
            <w:rFonts w:ascii="Calibri" w:hAnsi="Calibri" w:cs="Calibri" w:eastAsia="Calibri"/>
            <w:color w:val="000000"/>
            <w:spacing w:val="0"/>
            <w:position w:val="0"/>
            <w:sz w:val="21"/>
            <w:u w:val="single"/>
            <w:shd w:fill="auto" w:val="clear"/>
          </w:rPr>
          <w:t xml:space="preserve">516</w:t>
        </w:r>
        <w:r>
          <w:rPr>
            <w:rFonts w:ascii="Calibri" w:hAnsi="Calibri" w:cs="Calibri" w:eastAsia="Calibri"/>
            <w:color w:val="000000"/>
            <w:spacing w:val="0"/>
            <w:position w:val="0"/>
            <w:sz w:val="21"/>
            <w:u w:val="single"/>
            <w:shd w:fill="auto" w:val="clear"/>
          </w:rPr>
          <w:t xml:space="preserve">/</w:t>
        </w:r>
        <w:r>
          <w:rPr>
            <w:rFonts w:ascii="Calibri" w:hAnsi="Calibri" w:cs="Calibri" w:eastAsia="Calibri"/>
            <w:color w:val="000000"/>
            <w:spacing w:val="0"/>
            <w:position w:val="0"/>
            <w:sz w:val="21"/>
            <w:u w:val="single"/>
            <w:shd w:fill="auto" w:val="clear"/>
          </w:rPr>
          <w:t xml:space="preserve">12348600</w:t>
        </w:r>
        <w:r>
          <w:rPr>
            <w:rFonts w:ascii="Calibri" w:hAnsi="Calibri" w:cs="Calibri" w:eastAsia="Calibri"/>
            <w:color w:val="000000"/>
            <w:spacing w:val="0"/>
            <w:position w:val="0"/>
            <w:sz w:val="21"/>
            <w:u w:val="single"/>
            <w:shd w:fill="auto" w:val="clear"/>
          </w:rPr>
          <w:t xml:space="preserve">/</w:t>
        </w:r>
        <w:r>
          <w:rPr>
            <w:rFonts w:ascii="Calibri" w:hAnsi="Calibri" w:cs="Calibri" w:eastAsia="Calibri"/>
            <w:color w:val="000000"/>
            <w:spacing w:val="0"/>
            <w:position w:val="0"/>
            <w:sz w:val="21"/>
            <w:u w:val="single"/>
            <w:shd w:fill="auto" w:val="clear"/>
          </w:rPr>
          <w:t xml:space="preserve">12799808</w:t>
        </w:r>
        <w:r>
          <w:rPr>
            <w:rFonts w:ascii="Calibri" w:hAnsi="Calibri" w:cs="Calibri" w:eastAsia="Calibri"/>
            <w:color w:val="000000"/>
            <w:spacing w:val="0"/>
            <w:position w:val="0"/>
            <w:sz w:val="21"/>
            <w:u w:val="single"/>
            <w:shd w:fill="auto" w:val="clear"/>
          </w:rPr>
          <w:t xml:space="preserve">/</w:t>
        </w:r>
        <w:r>
          <w:rPr>
            <w:rFonts w:ascii="Calibri" w:hAnsi="Calibri" w:cs="Calibri" w:eastAsia="Calibri"/>
            <w:color w:val="000000"/>
            <w:spacing w:val="0"/>
            <w:position w:val="0"/>
            <w:sz w:val="21"/>
            <w:u w:val="single"/>
            <w:shd w:fill="auto" w:val="clear"/>
          </w:rPr>
          <w:t xml:space="preserve">12799809</w:t>
        </w:r>
        <w:r>
          <w:rPr>
            <w:rFonts w:ascii="Calibri" w:hAnsi="Calibri" w:cs="Calibri" w:eastAsia="Calibri"/>
            <w:color w:val="000000"/>
            <w:spacing w:val="0"/>
            <w:position w:val="0"/>
            <w:sz w:val="21"/>
            <w:u w:val="single"/>
            <w:shd w:fill="auto" w:val="clear"/>
          </w:rPr>
          <w:t xml:space="preserve">/dokument</w:t>
        </w:r>
        <w:r>
          <w:rPr>
            <w:rFonts w:ascii="Calibri" w:hAnsi="Calibri" w:cs="Calibri" w:eastAsia="Calibri"/>
            <w:color w:val="000000"/>
            <w:spacing w:val="0"/>
            <w:position w:val="0"/>
            <w:sz w:val="21"/>
            <w:u w:val="single"/>
            <w:shd w:fill="auto" w:val="clear"/>
          </w:rPr>
          <w:t xml:space="preserve">510834</w:t>
        </w:r>
        <w:r>
          <w:rPr>
            <w:rFonts w:ascii="Calibri" w:hAnsi="Calibri" w:cs="Calibri" w:eastAsia="Calibri"/>
            <w:color w:val="000000"/>
            <w:spacing w:val="0"/>
            <w:position w:val="0"/>
            <w:sz w:val="21"/>
            <w:u w:val="single"/>
            <w:shd w:fill="auto" w:val="clear"/>
          </w:rPr>
          <w:t xml:space="preserve">.pdf</w:t>
        </w:r>
      </w:hyperlink>
      <w:r>
        <w:rPr>
          <w:rFonts w:ascii="Calibri" w:hAnsi="Calibri" w:cs="Calibri" w:eastAsia="Calibri"/>
          <w:color w:val="000000"/>
          <w:spacing w:val="0"/>
          <w:position w:val="0"/>
          <w:sz w:val="21"/>
          <w:shd w:fill="auto" w:val="clear"/>
        </w:rPr>
        <w:t xml:space="preserve">) </w:t>
      </w:r>
    </w:p>
    <w:p>
      <w:pPr>
        <w:numPr>
          <w:ilvl w:val="0"/>
          <w:numId w:val="303"/>
        </w:numPr>
        <w:spacing w:before="60" w:after="60" w:line="288"/>
        <w:ind w:right="0" w:left="360" w:hanging="36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Projekt ustawy o jako</w:t>
      </w:r>
      <w:r>
        <w:rPr>
          <w:rFonts w:ascii="Calibri" w:hAnsi="Calibri" w:cs="Calibri" w:eastAsia="Calibri"/>
          <w:b/>
          <w:color w:val="000000"/>
          <w:spacing w:val="0"/>
          <w:position w:val="0"/>
          <w:sz w:val="21"/>
          <w:shd w:fill="auto" w:val="clear"/>
        </w:rPr>
        <w:t xml:space="preserve">ści </w:t>
      </w:r>
      <w:r>
        <w:rPr>
          <w:rFonts w:ascii="Calibri" w:hAnsi="Calibri" w:cs="Calibri" w:eastAsia="Calibri"/>
          <w:b/>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Projekt ustawy o jako</w:t>
      </w:r>
      <w:r>
        <w:rPr>
          <w:rFonts w:ascii="Calibri" w:hAnsi="Calibri" w:cs="Calibri" w:eastAsia="Calibri"/>
          <w:color w:val="000000"/>
          <w:spacing w:val="0"/>
          <w:position w:val="0"/>
          <w:sz w:val="21"/>
          <w:shd w:fill="auto" w:val="clear"/>
        </w:rPr>
        <w:t xml:space="preserve">ści w opiece zdrowotnej i bezpieczeństwie pacjenta (źr</w:t>
      </w:r>
      <w:r>
        <w:rPr>
          <w:rFonts w:ascii="Calibri" w:hAnsi="Calibri" w:cs="Calibri" w:eastAsia="Calibri"/>
          <w:color w:val="000000"/>
          <w:spacing w:val="0"/>
          <w:position w:val="0"/>
          <w:sz w:val="21"/>
          <w:shd w:fill="auto" w:val="clear"/>
        </w:rPr>
        <w:t xml:space="preserve">ód</w:t>
      </w:r>
      <w:r>
        <w:rPr>
          <w:rFonts w:ascii="Calibri" w:hAnsi="Calibri" w:cs="Calibri" w:eastAsia="Calibri"/>
          <w:color w:val="000000"/>
          <w:spacing w:val="0"/>
          <w:position w:val="0"/>
          <w:sz w:val="21"/>
          <w:shd w:fill="auto" w:val="clear"/>
        </w:rPr>
        <w:t xml:space="preserve">ło - </w:t>
      </w:r>
      <w:hyperlink xmlns:r="http://schemas.openxmlformats.org/officeDocument/2006/relationships" r:id="docRId1">
        <w:r>
          <w:rPr>
            <w:rFonts w:ascii="Calibri" w:hAnsi="Calibri" w:cs="Calibri" w:eastAsia="Calibri"/>
            <w:color w:val="0000FF"/>
            <w:spacing w:val="0"/>
            <w:position w:val="0"/>
            <w:sz w:val="21"/>
            <w:u w:val="single"/>
            <w:shd w:fill="auto" w:val="clear"/>
          </w:rPr>
          <w:t xml:space="preserve">https://legislacja.rcl.gov.pl/docs//</w:t>
        </w:r>
        <w:r>
          <w:rPr>
            <w:rFonts w:ascii="Calibri" w:hAnsi="Calibri" w:cs="Calibri" w:eastAsia="Calibri"/>
            <w:color w:val="0000FF"/>
            <w:spacing w:val="0"/>
            <w:position w:val="0"/>
            <w:sz w:val="21"/>
            <w:u w:val="single"/>
            <w:shd w:fill="auto" w:val="clear"/>
          </w:rPr>
          <w:t xml:space="preserve">2</w:t>
        </w:r>
        <w:r>
          <w:rPr>
            <w:rFonts w:ascii="Calibri" w:hAnsi="Calibri" w:cs="Calibri" w:eastAsia="Calibri"/>
            <w:color w:val="0000FF"/>
            <w:spacing w:val="0"/>
            <w:position w:val="0"/>
            <w:sz w:val="21"/>
            <w:u w:val="single"/>
            <w:shd w:fill="auto" w:val="clear"/>
          </w:rPr>
          <w:t xml:space="preserve">/</w:t>
        </w:r>
        <w:r>
          <w:rPr>
            <w:rFonts w:ascii="Calibri" w:hAnsi="Calibri" w:cs="Calibri" w:eastAsia="Calibri"/>
            <w:color w:val="0000FF"/>
            <w:spacing w:val="0"/>
            <w:position w:val="0"/>
            <w:sz w:val="21"/>
            <w:u w:val="single"/>
            <w:shd w:fill="auto" w:val="clear"/>
          </w:rPr>
          <w:t xml:space="preserve">12349305</w:t>
        </w:r>
        <w:r>
          <w:rPr>
            <w:rFonts w:ascii="Calibri" w:hAnsi="Calibri" w:cs="Calibri" w:eastAsia="Calibri"/>
            <w:color w:val="0000FF"/>
            <w:spacing w:val="0"/>
            <w:position w:val="0"/>
            <w:sz w:val="21"/>
            <w:u w:val="single"/>
            <w:shd w:fill="auto" w:val="clear"/>
          </w:rPr>
          <w:t xml:space="preserve">/</w:t>
        </w:r>
        <w:r>
          <w:rPr>
            <w:rFonts w:ascii="Calibri" w:hAnsi="Calibri" w:cs="Calibri" w:eastAsia="Calibri"/>
            <w:color w:val="0000FF"/>
            <w:spacing w:val="0"/>
            <w:position w:val="0"/>
            <w:sz w:val="21"/>
            <w:u w:val="single"/>
            <w:shd w:fill="auto" w:val="clear"/>
          </w:rPr>
          <w:t xml:space="preserve">12804503</w:t>
        </w:r>
        <w:r>
          <w:rPr>
            <w:rFonts w:ascii="Calibri" w:hAnsi="Calibri" w:cs="Calibri" w:eastAsia="Calibri"/>
            <w:color w:val="0000FF"/>
            <w:spacing w:val="0"/>
            <w:position w:val="0"/>
            <w:sz w:val="21"/>
            <w:u w:val="single"/>
            <w:shd w:fill="auto" w:val="clear"/>
          </w:rPr>
          <w:t xml:space="preserve">/</w:t>
        </w:r>
        <w:r>
          <w:rPr>
            <w:rFonts w:ascii="Calibri" w:hAnsi="Calibri" w:cs="Calibri" w:eastAsia="Calibri"/>
            <w:color w:val="0000FF"/>
            <w:spacing w:val="0"/>
            <w:position w:val="0"/>
            <w:sz w:val="21"/>
            <w:u w:val="single"/>
            <w:shd w:fill="auto" w:val="clear"/>
          </w:rPr>
          <w:t xml:space="preserve">12804504</w:t>
        </w:r>
        <w:r>
          <w:rPr>
            <w:rFonts w:ascii="Calibri" w:hAnsi="Calibri" w:cs="Calibri" w:eastAsia="Calibri"/>
            <w:color w:val="0000FF"/>
            <w:spacing w:val="0"/>
            <w:position w:val="0"/>
            <w:sz w:val="21"/>
            <w:u w:val="single"/>
            <w:shd w:fill="auto" w:val="clear"/>
          </w:rPr>
          <w:t xml:space="preserve">/dokument</w:t>
        </w:r>
        <w:r>
          <w:rPr>
            <w:rFonts w:ascii="Calibri" w:hAnsi="Calibri" w:cs="Calibri" w:eastAsia="Calibri"/>
            <w:color w:val="0000FF"/>
            <w:spacing w:val="0"/>
            <w:position w:val="0"/>
            <w:sz w:val="21"/>
            <w:u w:val="single"/>
            <w:shd w:fill="auto" w:val="clear"/>
          </w:rPr>
          <w:t xml:space="preserve">514086</w:t>
        </w:r>
        <w:r>
          <w:rPr>
            <w:rFonts w:ascii="Calibri" w:hAnsi="Calibri" w:cs="Calibri" w:eastAsia="Calibri"/>
            <w:color w:val="0000FF"/>
            <w:spacing w:val="0"/>
            <w:position w:val="0"/>
            <w:sz w:val="21"/>
            <w:u w:val="single"/>
            <w:shd w:fill="auto" w:val="clear"/>
          </w:rPr>
          <w:t xml:space="preserve">.pdf</w:t>
        </w:r>
      </w:hyperlink>
      <w:r>
        <w:rPr>
          <w:rFonts w:ascii="Calibri" w:hAnsi="Calibri" w:cs="Calibri" w:eastAsia="Calibri"/>
          <w:b/>
          <w:color w:val="000000"/>
          <w:spacing w:val="0"/>
          <w:position w:val="0"/>
          <w:sz w:val="21"/>
          <w:shd w:fill="auto" w:val="clear"/>
        </w:rPr>
        <w:t xml:space="preserve">) </w:t>
      </w:r>
    </w:p>
    <w:p>
      <w:pPr>
        <w:numPr>
          <w:ilvl w:val="0"/>
          <w:numId w:val="303"/>
        </w:numPr>
        <w:spacing w:before="60" w:after="6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Zarz</w:t>
      </w:r>
      <w:r>
        <w:rPr>
          <w:rFonts w:ascii="Calibri" w:hAnsi="Calibri" w:cs="Calibri" w:eastAsia="Calibri"/>
          <w:b/>
          <w:color w:val="000000"/>
          <w:spacing w:val="0"/>
          <w:position w:val="0"/>
          <w:sz w:val="21"/>
          <w:shd w:fill="auto" w:val="clear"/>
        </w:rPr>
        <w:t xml:space="preserve">ądzenie Prezesa NFZ ws. dofinansowania informatyzacji POZ </w:t>
      </w:r>
      <w:r>
        <w:rPr>
          <w:rFonts w:ascii="Calibri" w:hAnsi="Calibri" w:cs="Calibri" w:eastAsia="Calibri"/>
          <w:color w:val="000000"/>
          <w:spacing w:val="0"/>
          <w:position w:val="0"/>
          <w:sz w:val="21"/>
          <w:shd w:fill="auto" w:val="clear"/>
        </w:rPr>
        <w:t xml:space="preserve">- Zarządzenie Nr </w:t>
      </w:r>
      <w:r>
        <w:rPr>
          <w:rFonts w:ascii="Calibri" w:hAnsi="Calibri" w:cs="Calibri" w:eastAsia="Calibri"/>
          <w:color w:val="000000"/>
          <w:spacing w:val="0"/>
          <w:position w:val="0"/>
          <w:sz w:val="21"/>
          <w:shd w:fill="auto" w:val="clear"/>
        </w:rPr>
        <w:t xml:space="preserve">66</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2021</w:t>
      </w:r>
      <w:r>
        <w:rPr>
          <w:rFonts w:ascii="Calibri" w:hAnsi="Calibri" w:cs="Calibri" w:eastAsia="Calibri"/>
          <w:color w:val="000000"/>
          <w:spacing w:val="0"/>
          <w:position w:val="0"/>
          <w:sz w:val="21"/>
          <w:shd w:fill="auto" w:val="clear"/>
        </w:rPr>
        <w:t xml:space="preserve">/DEF Prezesa Narodowego Funduszu Zdrowia z dnia </w:t>
      </w:r>
      <w:r>
        <w:rPr>
          <w:rFonts w:ascii="Calibri" w:hAnsi="Calibri" w:cs="Calibri" w:eastAsia="Calibri"/>
          <w:color w:val="000000"/>
          <w:spacing w:val="0"/>
          <w:position w:val="0"/>
          <w:sz w:val="21"/>
          <w:shd w:fill="auto" w:val="clear"/>
        </w:rPr>
        <w:t xml:space="preserve">13 </w:t>
      </w:r>
      <w:r>
        <w:rPr>
          <w:rFonts w:ascii="Calibri" w:hAnsi="Calibri" w:cs="Calibri" w:eastAsia="Calibri"/>
          <w:color w:val="000000"/>
          <w:spacing w:val="0"/>
          <w:position w:val="0"/>
          <w:sz w:val="21"/>
          <w:shd w:fill="auto" w:val="clear"/>
        </w:rPr>
        <w:t xml:space="preserve">kwietnia </w:t>
      </w:r>
      <w:r>
        <w:rPr>
          <w:rFonts w:ascii="Calibri" w:hAnsi="Calibri" w:cs="Calibri" w:eastAsia="Calibri"/>
          <w:color w:val="000000"/>
          <w:spacing w:val="0"/>
          <w:position w:val="0"/>
          <w:sz w:val="21"/>
          <w:shd w:fill="auto" w:val="clear"/>
        </w:rPr>
        <w:t xml:space="preserve">2021 </w:t>
      </w:r>
      <w:r>
        <w:rPr>
          <w:rFonts w:ascii="Calibri" w:hAnsi="Calibri" w:cs="Calibri" w:eastAsia="Calibri"/>
          <w:color w:val="000000"/>
          <w:spacing w:val="0"/>
          <w:position w:val="0"/>
          <w:sz w:val="21"/>
          <w:shd w:fill="auto" w:val="clear"/>
        </w:rPr>
        <w:t xml:space="preserve">r. w sprawie warunk</w:t>
      </w:r>
      <w:r>
        <w:rPr>
          <w:rFonts w:ascii="Calibri" w:hAnsi="Calibri" w:cs="Calibri" w:eastAsia="Calibri"/>
          <w:color w:val="000000"/>
          <w:spacing w:val="0"/>
          <w:position w:val="0"/>
          <w:sz w:val="21"/>
          <w:shd w:fill="auto" w:val="clear"/>
        </w:rPr>
        <w:t xml:space="preserve">ów udzielania i rozliczania w </w:t>
      </w:r>
      <w:r>
        <w:rPr>
          <w:rFonts w:ascii="Calibri" w:hAnsi="Calibri" w:cs="Calibri" w:eastAsia="Calibri"/>
          <w:color w:val="000000"/>
          <w:spacing w:val="0"/>
          <w:position w:val="0"/>
          <w:sz w:val="21"/>
          <w:shd w:fill="auto" w:val="clear"/>
        </w:rPr>
        <w:t xml:space="preserve">2021 </w:t>
      </w:r>
      <w:r>
        <w:rPr>
          <w:rFonts w:ascii="Calibri" w:hAnsi="Calibri" w:cs="Calibri" w:eastAsia="Calibri"/>
          <w:color w:val="000000"/>
          <w:spacing w:val="0"/>
          <w:position w:val="0"/>
          <w:sz w:val="21"/>
          <w:shd w:fill="auto" w:val="clear"/>
        </w:rPr>
        <w:t xml:space="preserve">r. dofinansowania informatyzacji </w:t>
      </w:r>
      <w:r>
        <w:rPr>
          <w:rFonts w:ascii="Calibri" w:hAnsi="Calibri" w:cs="Calibri" w:eastAsia="Calibri"/>
          <w:color w:val="000000"/>
          <w:spacing w:val="0"/>
          <w:position w:val="0"/>
          <w:sz w:val="21"/>
          <w:shd w:fill="auto" w:val="clear"/>
        </w:rPr>
        <w:t xml:space="preserve">świadczeniodawc</w:t>
      </w:r>
      <w:r>
        <w:rPr>
          <w:rFonts w:ascii="Calibri" w:hAnsi="Calibri" w:cs="Calibri" w:eastAsia="Calibri"/>
          <w:color w:val="000000"/>
          <w:spacing w:val="0"/>
          <w:position w:val="0"/>
          <w:sz w:val="21"/>
          <w:shd w:fill="auto" w:val="clear"/>
        </w:rPr>
        <w:t xml:space="preserve">ów podstawowej opieki zdrowotnej</w:t>
      </w:r>
    </w:p>
    <w:p>
      <w:pPr>
        <w:numPr>
          <w:ilvl w:val="0"/>
          <w:numId w:val="303"/>
        </w:numPr>
        <w:spacing w:before="60" w:after="60" w:line="288"/>
        <w:ind w:right="0" w:left="360" w:hanging="360"/>
        <w:jc w:val="both"/>
        <w:rPr>
          <w:rFonts w:ascii="Calibri" w:hAnsi="Calibri" w:cs="Calibri" w:eastAsia="Calibri"/>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Uchwa</w:t>
      </w:r>
      <w:r>
        <w:rPr>
          <w:rFonts w:ascii="Calibri" w:hAnsi="Calibri" w:cs="Calibri" w:eastAsia="Calibri"/>
          <w:b/>
          <w:color w:val="000000"/>
          <w:spacing w:val="0"/>
          <w:position w:val="0"/>
          <w:sz w:val="21"/>
          <w:shd w:fill="auto" w:val="clear"/>
        </w:rPr>
        <w:t xml:space="preserve">ła NRL ws. wytycznych dla udzielania świadczeń telemedycznych </w:t>
      </w:r>
      <w:r>
        <w:rPr>
          <w:rFonts w:ascii="Calibri" w:hAnsi="Calibri" w:cs="Calibri" w:eastAsia="Calibri"/>
          <w:color w:val="000000"/>
          <w:spacing w:val="0"/>
          <w:position w:val="0"/>
          <w:sz w:val="21"/>
          <w:shd w:fill="auto" w:val="clear"/>
        </w:rPr>
        <w:t xml:space="preserve">- Uchwała Nr </w:t>
      </w:r>
      <w:r>
        <w:rPr>
          <w:rFonts w:ascii="Calibri" w:hAnsi="Calibri" w:cs="Calibri" w:eastAsia="Calibri"/>
          <w:color w:val="000000"/>
          <w:spacing w:val="0"/>
          <w:position w:val="0"/>
          <w:sz w:val="21"/>
          <w:shd w:fill="auto" w:val="clear"/>
        </w:rPr>
        <w:t xml:space="preserve">11</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20</w:t>
      </w:r>
      <w:r>
        <w:rPr>
          <w:rFonts w:ascii="Calibri" w:hAnsi="Calibri" w:cs="Calibri" w:eastAsia="Calibri"/>
          <w:color w:val="000000"/>
          <w:spacing w:val="0"/>
          <w:position w:val="0"/>
          <w:sz w:val="21"/>
          <w:shd w:fill="auto" w:val="clear"/>
        </w:rPr>
        <w:t xml:space="preserve">/VIII Naczelnej Rady Lekarskiej z dnia </w:t>
      </w:r>
      <w:r>
        <w:rPr>
          <w:rFonts w:ascii="Calibri" w:hAnsi="Calibri" w:cs="Calibri" w:eastAsia="Calibri"/>
          <w:color w:val="000000"/>
          <w:spacing w:val="0"/>
          <w:position w:val="0"/>
          <w:sz w:val="21"/>
          <w:shd w:fill="auto" w:val="clear"/>
        </w:rPr>
        <w:t xml:space="preserve">4 </w:t>
      </w:r>
      <w:r>
        <w:rPr>
          <w:rFonts w:ascii="Calibri" w:hAnsi="Calibri" w:cs="Calibri" w:eastAsia="Calibri"/>
          <w:color w:val="000000"/>
          <w:spacing w:val="0"/>
          <w:position w:val="0"/>
          <w:sz w:val="21"/>
          <w:shd w:fill="auto" w:val="clear"/>
        </w:rPr>
        <w:t xml:space="preserve">września </w:t>
      </w:r>
      <w:r>
        <w:rPr>
          <w:rFonts w:ascii="Calibri" w:hAnsi="Calibri" w:cs="Calibri" w:eastAsia="Calibri"/>
          <w:color w:val="000000"/>
          <w:spacing w:val="0"/>
          <w:position w:val="0"/>
          <w:sz w:val="21"/>
          <w:shd w:fill="auto" w:val="clear"/>
        </w:rPr>
        <w:t xml:space="preserve">2020 </w:t>
      </w:r>
      <w:r>
        <w:rPr>
          <w:rFonts w:ascii="Calibri" w:hAnsi="Calibri" w:cs="Calibri" w:eastAsia="Calibri"/>
          <w:color w:val="000000"/>
          <w:spacing w:val="0"/>
          <w:position w:val="0"/>
          <w:sz w:val="21"/>
          <w:shd w:fill="auto" w:val="clear"/>
        </w:rPr>
        <w:t xml:space="preserve">r. w sprawie przyjęcia wytycznych dla udzielania świadczeń telemedycznych. </w:t>
      </w:r>
    </w:p>
    <w:p>
      <w:pPr>
        <w:numPr>
          <w:ilvl w:val="0"/>
          <w:numId w:val="303"/>
        </w:numPr>
        <w:spacing w:before="60" w:after="60" w:line="288"/>
        <w:ind w:right="0" w:left="360" w:hanging="360"/>
        <w:jc w:val="both"/>
        <w:rPr>
          <w:rFonts w:ascii="Calibri" w:hAnsi="Calibri" w:cs="Calibri" w:eastAsia="Calibri"/>
          <w:b/>
          <w:color w:val="000000"/>
          <w:spacing w:val="0"/>
          <w:position w:val="0"/>
          <w:sz w:val="21"/>
          <w:shd w:fill="auto" w:val="clear"/>
        </w:rPr>
      </w:pPr>
      <w:r>
        <w:rPr>
          <w:rFonts w:ascii="Calibri" w:hAnsi="Calibri" w:cs="Calibri" w:eastAsia="Calibri"/>
          <w:b/>
          <w:color w:val="000000"/>
          <w:spacing w:val="0"/>
          <w:position w:val="0"/>
          <w:sz w:val="21"/>
          <w:shd w:fill="auto" w:val="clear"/>
        </w:rPr>
        <w:t xml:space="preserve">KEL </w:t>
      </w:r>
      <w:r>
        <w:rPr>
          <w:rFonts w:ascii="Calibri" w:hAnsi="Calibri" w:cs="Calibri" w:eastAsia="Calibri"/>
          <w:color w:val="000000"/>
          <w:spacing w:val="0"/>
          <w:position w:val="0"/>
          <w:sz w:val="21"/>
          <w:shd w:fill="auto" w:val="clear"/>
        </w:rPr>
        <w:t xml:space="preserve">–</w:t>
      </w:r>
      <w:r>
        <w:rPr>
          <w:rFonts w:ascii="Calibri" w:hAnsi="Calibri" w:cs="Calibri" w:eastAsia="Calibri"/>
          <w:b/>
          <w:color w:val="000000"/>
          <w:spacing w:val="0"/>
          <w:position w:val="0"/>
          <w:sz w:val="21"/>
          <w:shd w:fill="auto" w:val="clear"/>
        </w:rPr>
        <w:t xml:space="preserve"> </w:t>
      </w:r>
      <w:r>
        <w:rPr>
          <w:rFonts w:ascii="Calibri" w:hAnsi="Calibri" w:cs="Calibri" w:eastAsia="Calibri"/>
          <w:color w:val="000000"/>
          <w:spacing w:val="0"/>
          <w:position w:val="0"/>
          <w:sz w:val="21"/>
          <w:shd w:fill="auto" w:val="clear"/>
        </w:rPr>
        <w:t xml:space="preserve">Obwieszczenie  Nr </w:t>
      </w:r>
      <w:r>
        <w:rPr>
          <w:rFonts w:ascii="Calibri" w:hAnsi="Calibri" w:cs="Calibri" w:eastAsia="Calibri"/>
          <w:color w:val="000000"/>
          <w:spacing w:val="0"/>
          <w:position w:val="0"/>
          <w:sz w:val="21"/>
          <w:shd w:fill="auto" w:val="clear"/>
        </w:rPr>
        <w:t xml:space="preserve">1</w:t>
      </w:r>
      <w:r>
        <w:rPr>
          <w:rFonts w:ascii="Calibri" w:hAnsi="Calibri" w:cs="Calibri" w:eastAsia="Calibri"/>
          <w:color w:val="000000"/>
          <w:spacing w:val="0"/>
          <w:position w:val="0"/>
          <w:sz w:val="21"/>
          <w:shd w:fill="auto" w:val="clear"/>
        </w:rPr>
        <w:t xml:space="preserve">/</w:t>
      </w:r>
      <w:r>
        <w:rPr>
          <w:rFonts w:ascii="Calibri" w:hAnsi="Calibri" w:cs="Calibri" w:eastAsia="Calibri"/>
          <w:color w:val="000000"/>
          <w:spacing w:val="0"/>
          <w:position w:val="0"/>
          <w:sz w:val="21"/>
          <w:shd w:fill="auto" w:val="clear"/>
        </w:rPr>
        <w:t xml:space="preserve">04</w:t>
      </w:r>
      <w:r>
        <w:rPr>
          <w:rFonts w:ascii="Calibri" w:hAnsi="Calibri" w:cs="Calibri" w:eastAsia="Calibri"/>
          <w:color w:val="000000"/>
          <w:spacing w:val="0"/>
          <w:position w:val="0"/>
          <w:sz w:val="21"/>
          <w:shd w:fill="auto" w:val="clear"/>
        </w:rPr>
        <w:t xml:space="preserve">/IV Prezesa Naczelnej Rady Lekarskiej z dnia </w:t>
      </w:r>
      <w:r>
        <w:rPr>
          <w:rFonts w:ascii="Calibri" w:hAnsi="Calibri" w:cs="Calibri" w:eastAsia="Calibri"/>
          <w:color w:val="000000"/>
          <w:spacing w:val="0"/>
          <w:position w:val="0"/>
          <w:sz w:val="21"/>
          <w:shd w:fill="auto" w:val="clear"/>
        </w:rPr>
        <w:t xml:space="preserve">2 </w:t>
      </w:r>
      <w:r>
        <w:rPr>
          <w:rFonts w:ascii="Calibri" w:hAnsi="Calibri" w:cs="Calibri" w:eastAsia="Calibri"/>
          <w:color w:val="000000"/>
          <w:spacing w:val="0"/>
          <w:position w:val="0"/>
          <w:sz w:val="21"/>
          <w:shd w:fill="auto" w:val="clear"/>
        </w:rPr>
        <w:t xml:space="preserve">stycznia </w:t>
      </w:r>
      <w:r>
        <w:rPr>
          <w:rFonts w:ascii="Calibri" w:hAnsi="Calibri" w:cs="Calibri" w:eastAsia="Calibri"/>
          <w:color w:val="000000"/>
          <w:spacing w:val="0"/>
          <w:position w:val="0"/>
          <w:sz w:val="21"/>
          <w:shd w:fill="auto" w:val="clear"/>
        </w:rPr>
        <w:t xml:space="preserve">2004 </w:t>
      </w:r>
      <w:r>
        <w:rPr>
          <w:rFonts w:ascii="Calibri" w:hAnsi="Calibri" w:cs="Calibri" w:eastAsia="Calibri"/>
          <w:color w:val="000000"/>
          <w:spacing w:val="0"/>
          <w:position w:val="0"/>
          <w:sz w:val="21"/>
          <w:shd w:fill="auto" w:val="clear"/>
        </w:rPr>
        <w:t xml:space="preserve">r. w sprawie og</w:t>
      </w:r>
      <w:r>
        <w:rPr>
          <w:rFonts w:ascii="Calibri" w:hAnsi="Calibri" w:cs="Calibri" w:eastAsia="Calibri"/>
          <w:color w:val="000000"/>
          <w:spacing w:val="0"/>
          <w:position w:val="0"/>
          <w:sz w:val="21"/>
          <w:shd w:fill="auto" w:val="clear"/>
        </w:rPr>
        <w:t xml:space="preserve">łoszenia jednolitego tekstu uchwały w sprawie Kodeksu Etyki Lekarskiej</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num w:numId="7">
    <w:abstractNumId w:val="420"/>
  </w:num>
  <w:num w:numId="11">
    <w:abstractNumId w:val="414"/>
  </w:num>
  <w:num w:numId="15">
    <w:abstractNumId w:val="408"/>
  </w:num>
  <w:num w:numId="20">
    <w:abstractNumId w:val="402"/>
  </w:num>
  <w:num w:numId="24">
    <w:abstractNumId w:val="396"/>
  </w:num>
  <w:num w:numId="26">
    <w:abstractNumId w:val="390"/>
  </w:num>
  <w:num w:numId="32">
    <w:abstractNumId w:val="384"/>
  </w:num>
  <w:num w:numId="43">
    <w:abstractNumId w:val="378"/>
  </w:num>
  <w:num w:numId="58">
    <w:abstractNumId w:val="372"/>
  </w:num>
  <w:num w:numId="87">
    <w:abstractNumId w:val="366"/>
  </w:num>
  <w:num w:numId="89">
    <w:abstractNumId w:val="360"/>
  </w:num>
  <w:num w:numId="93">
    <w:abstractNumId w:val="354"/>
  </w:num>
  <w:num w:numId="95">
    <w:abstractNumId w:val="348"/>
  </w:num>
  <w:num w:numId="97">
    <w:abstractNumId w:val="342"/>
  </w:num>
  <w:num w:numId="100">
    <w:abstractNumId w:val="336"/>
  </w:num>
  <w:num w:numId="102">
    <w:abstractNumId w:val="330"/>
  </w:num>
  <w:num w:numId="105">
    <w:abstractNumId w:val="324"/>
  </w:num>
  <w:num w:numId="107">
    <w:abstractNumId w:val="318"/>
  </w:num>
  <w:num w:numId="114">
    <w:abstractNumId w:val="312"/>
  </w:num>
  <w:num w:numId="117">
    <w:abstractNumId w:val="306"/>
  </w:num>
  <w:num w:numId="127">
    <w:abstractNumId w:val="300"/>
  </w:num>
  <w:num w:numId="130">
    <w:abstractNumId w:val="294"/>
  </w:num>
  <w:num w:numId="132">
    <w:abstractNumId w:val="288"/>
  </w:num>
  <w:num w:numId="134">
    <w:abstractNumId w:val="282"/>
  </w:num>
  <w:num w:numId="147">
    <w:abstractNumId w:val="276"/>
  </w:num>
  <w:num w:numId="150">
    <w:abstractNumId w:val="270"/>
  </w:num>
  <w:num w:numId="166">
    <w:abstractNumId w:val="264"/>
  </w:num>
  <w:num w:numId="168">
    <w:abstractNumId w:val="258"/>
  </w:num>
  <w:num w:numId="176">
    <w:abstractNumId w:val="252"/>
  </w:num>
  <w:num w:numId="178">
    <w:abstractNumId w:val="246"/>
  </w:num>
  <w:num w:numId="180">
    <w:abstractNumId w:val="240"/>
  </w:num>
  <w:num w:numId="186">
    <w:abstractNumId w:val="234"/>
  </w:num>
  <w:num w:numId="189">
    <w:abstractNumId w:val="228"/>
  </w:num>
  <w:num w:numId="191">
    <w:abstractNumId w:val="222"/>
  </w:num>
  <w:num w:numId="193">
    <w:abstractNumId w:val="216"/>
  </w:num>
  <w:num w:numId="195">
    <w:abstractNumId w:val="210"/>
  </w:num>
  <w:num w:numId="198">
    <w:abstractNumId w:val="204"/>
  </w:num>
  <w:num w:numId="201">
    <w:abstractNumId w:val="198"/>
  </w:num>
  <w:num w:numId="203">
    <w:abstractNumId w:val="192"/>
  </w:num>
  <w:num w:numId="205">
    <w:abstractNumId w:val="186"/>
  </w:num>
  <w:num w:numId="207">
    <w:abstractNumId w:val="180"/>
  </w:num>
  <w:num w:numId="209">
    <w:abstractNumId w:val="174"/>
  </w:num>
  <w:num w:numId="211">
    <w:abstractNumId w:val="168"/>
  </w:num>
  <w:num w:numId="213">
    <w:abstractNumId w:val="162"/>
  </w:num>
  <w:num w:numId="215">
    <w:abstractNumId w:val="156"/>
  </w:num>
  <w:num w:numId="222">
    <w:abstractNumId w:val="150"/>
  </w:num>
  <w:num w:numId="225">
    <w:abstractNumId w:val="144"/>
  </w:num>
  <w:num w:numId="228">
    <w:abstractNumId w:val="138"/>
  </w:num>
  <w:num w:numId="231">
    <w:abstractNumId w:val="132"/>
  </w:num>
  <w:num w:numId="233">
    <w:abstractNumId w:val="126"/>
  </w:num>
  <w:num w:numId="236">
    <w:abstractNumId w:val="120"/>
  </w:num>
  <w:num w:numId="238">
    <w:abstractNumId w:val="114"/>
  </w:num>
  <w:num w:numId="245">
    <w:abstractNumId w:val="108"/>
  </w:num>
  <w:num w:numId="248">
    <w:abstractNumId w:val="102"/>
  </w:num>
  <w:num w:numId="250">
    <w:abstractNumId w:val="96"/>
  </w:num>
  <w:num w:numId="252">
    <w:abstractNumId w:val="90"/>
  </w:num>
  <w:num w:numId="256">
    <w:abstractNumId w:val="84"/>
  </w:num>
  <w:num w:numId="260">
    <w:abstractNumId w:val="78"/>
  </w:num>
  <w:num w:numId="262">
    <w:abstractNumId w:val="72"/>
  </w:num>
  <w:num w:numId="265">
    <w:abstractNumId w:val="66"/>
  </w:num>
  <w:num w:numId="267">
    <w:abstractNumId w:val="60"/>
  </w:num>
  <w:num w:numId="273">
    <w:abstractNumId w:val="54"/>
  </w:num>
  <w:num w:numId="275">
    <w:abstractNumId w:val="48"/>
  </w:num>
  <w:num w:numId="282">
    <w:abstractNumId w:val="42"/>
  </w:num>
  <w:num w:numId="285">
    <w:abstractNumId w:val="36"/>
  </w:num>
  <w:num w:numId="288">
    <w:abstractNumId w:val="30"/>
  </w:num>
  <w:num w:numId="291">
    <w:abstractNumId w:val="24"/>
  </w:num>
  <w:num w:numId="294">
    <w:abstractNumId w:val="18"/>
  </w:num>
  <w:num w:numId="297">
    <w:abstractNumId w:val="12"/>
  </w:num>
  <w:num w:numId="300">
    <w:abstractNumId w:val="6"/>
  </w:num>
  <w:num w:numId="30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legislacja.rcl.gov.pl/docs//516/12348600/12799808/12799809/dokument510834.pdf" Id="docRId0" Type="http://schemas.openxmlformats.org/officeDocument/2006/relationships/hyperlink" /><Relationship TargetMode="External" Target="https://legislacja.rcl.gov.pl/docs//2/12349305/12804503/12804504/dokument514086.pdf"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